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2042510E"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w:t>
      </w:r>
      <w:r w:rsidR="007C2379">
        <w:rPr>
          <w:b/>
          <w:noProof/>
          <w:sz w:val="24"/>
        </w:rPr>
        <w:t>05</w:t>
      </w:r>
      <w:r w:rsidRPr="007A171D">
        <w:rPr>
          <w:b/>
          <w:noProof/>
          <w:sz w:val="24"/>
        </w:rPr>
        <w:tab/>
      </w:r>
      <w:r w:rsidR="00805AA9" w:rsidRPr="00805AA9">
        <w:rPr>
          <w:b/>
          <w:noProof/>
          <w:sz w:val="24"/>
        </w:rPr>
        <w:t>R4-2219585</w:t>
      </w:r>
      <w:bookmarkStart w:id="0" w:name="_GoBack"/>
      <w:bookmarkEnd w:id="0"/>
    </w:p>
    <w:p w14:paraId="1A117ABA" w14:textId="2F7D3D23" w:rsidR="004D1211" w:rsidRPr="00905B0F" w:rsidRDefault="00862E27" w:rsidP="004D1211">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76C2C5BC"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w:t>
      </w:r>
      <w:r w:rsidR="001F20E6">
        <w:rPr>
          <w:rFonts w:ascii="Arial" w:hAnsi="Arial" w:cs="Arial"/>
        </w:rPr>
        <w:t>7</w:t>
      </w:r>
      <w:r w:rsidR="00355412" w:rsidRPr="00355412">
        <w:rPr>
          <w:rFonts w:ascii="Arial" w:hAnsi="Arial" w:cs="Arial"/>
        </w:rPr>
        <w:t xml:space="preserve"> Discussion on </w:t>
      </w:r>
      <w:r w:rsidR="001F20E6">
        <w:rPr>
          <w:rFonts w:ascii="Arial" w:hAnsi="Arial" w:cs="Arial"/>
        </w:rPr>
        <w:t xml:space="preserve">mapping of DC location reporting </w:t>
      </w:r>
      <w:r w:rsidR="004C0F8A">
        <w:rPr>
          <w:rFonts w:ascii="Arial" w:hAnsi="Arial" w:cs="Arial"/>
        </w:rPr>
        <w:t xml:space="preserve">schemes and </w:t>
      </w:r>
      <w:r w:rsidR="006D147F">
        <w:rPr>
          <w:rFonts w:ascii="Arial" w:hAnsi="Arial" w:cs="Arial"/>
        </w:rPr>
        <w:t>LS reply</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7EAEADB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14483" w:rsidRPr="00314483">
        <w:rPr>
          <w:rFonts w:ascii="Arial" w:hAnsi="Arial" w:cs="Arial"/>
          <w:b/>
          <w:lang w:val="en-US"/>
        </w:rPr>
        <w:t>10.2.4.1</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22087043" w14:textId="6F4AC5E2" w:rsidR="0070171D" w:rsidRDefault="00C64391" w:rsidP="004D66E3">
      <w:pPr>
        <w:rPr>
          <w:rFonts w:eastAsia="宋体"/>
          <w:lang w:eastAsia="zh-CN"/>
        </w:rPr>
      </w:pPr>
      <w:r>
        <w:rPr>
          <w:rFonts w:eastAsia="宋体"/>
          <w:lang w:eastAsia="zh-CN"/>
        </w:rPr>
        <w:t>DC location reporting schemes were defined since Rel-15 based on configured BWPs for each CC, and then in Rel-16 new DC location reporting scheme was introduced for intra-band UL CA, then in Rel-17 another solution was introduced to supporting even more UL/DL CC configurations. Therefore, three solutions in the spec for DC location reporting purpose</w:t>
      </w:r>
      <w:r w:rsidR="00424877">
        <w:rPr>
          <w:rFonts w:eastAsia="宋体"/>
          <w:lang w:eastAsia="zh-CN"/>
        </w:rPr>
        <w:t xml:space="preserve">, and in last RAN4 meeting the discussion of distinguishing each reporting solution applicable scenarios was triggered by [1]. </w:t>
      </w:r>
      <w:r w:rsidR="00D74BA6">
        <w:rPr>
          <w:rFonts w:eastAsia="宋体"/>
          <w:lang w:eastAsia="zh-CN"/>
        </w:rPr>
        <w:t>And in draft WF [2] it further collecting comments about these scenarios though no consensus reached.</w:t>
      </w:r>
      <w:r w:rsidR="006012AF">
        <w:rPr>
          <w:rFonts w:eastAsia="宋体"/>
          <w:lang w:eastAsia="zh-CN"/>
        </w:rPr>
        <w:t xml:space="preserve"> </w:t>
      </w:r>
      <w:r w:rsidR="0070171D">
        <w:rPr>
          <w:rFonts w:eastAsia="宋体"/>
          <w:lang w:eastAsia="zh-CN"/>
        </w:rPr>
        <w:t>This paper will discuss these aspects.</w:t>
      </w:r>
    </w:p>
    <w:p w14:paraId="22966078" w14:textId="7DFFAEB0" w:rsidR="006D147F" w:rsidRDefault="006D147F" w:rsidP="004D66E3">
      <w:pPr>
        <w:rPr>
          <w:rFonts w:eastAsia="宋体"/>
          <w:lang w:eastAsia="zh-CN"/>
        </w:rPr>
      </w:pPr>
    </w:p>
    <w:p w14:paraId="54DD80A2" w14:textId="2D9DFCD5" w:rsidR="006D147F" w:rsidRPr="000E3A1D" w:rsidRDefault="006D147F" w:rsidP="004D66E3">
      <w:pPr>
        <w:rPr>
          <w:rFonts w:eastAsia="宋体"/>
          <w:lang w:eastAsia="zh-CN"/>
        </w:rPr>
      </w:pPr>
      <w:r>
        <w:rPr>
          <w:rFonts w:eastAsia="宋体" w:hint="eastAsia"/>
          <w:lang w:eastAsia="zh-CN"/>
        </w:rPr>
        <w:t>B</w:t>
      </w:r>
      <w:r>
        <w:rPr>
          <w:rFonts w:eastAsia="宋体"/>
          <w:lang w:eastAsia="zh-CN"/>
        </w:rPr>
        <w:t>esides, RAN2 LS [</w:t>
      </w:r>
      <w:r w:rsidR="003E2C16">
        <w:rPr>
          <w:rFonts w:eastAsia="宋体"/>
          <w:lang w:eastAsia="zh-CN"/>
        </w:rPr>
        <w:t>6</w:t>
      </w:r>
      <w:r>
        <w:rPr>
          <w:rFonts w:eastAsia="宋体"/>
          <w:lang w:eastAsia="zh-CN"/>
        </w:rPr>
        <w:t>] was received on the R17 DC location reporting clarifications. This paper also discuss</w:t>
      </w:r>
      <w:r w:rsidR="003E2C16">
        <w:rPr>
          <w:rFonts w:eastAsia="宋体"/>
          <w:lang w:eastAsia="zh-CN"/>
        </w:rPr>
        <w:t>es</w:t>
      </w:r>
      <w:r>
        <w:rPr>
          <w:rFonts w:eastAsia="宋体"/>
          <w:lang w:eastAsia="zh-CN"/>
        </w:rPr>
        <w:t xml:space="preserve"> that aspects.</w:t>
      </w: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CBE6F4D" w14:textId="37D0792F" w:rsidR="002A5D56" w:rsidRDefault="006012AF" w:rsidP="002A5D56">
      <w:pPr>
        <w:pStyle w:val="2"/>
        <w:numPr>
          <w:ilvl w:val="1"/>
          <w:numId w:val="1"/>
        </w:numPr>
        <w:rPr>
          <w:rFonts w:eastAsiaTheme="minorEastAsia"/>
          <w:lang w:eastAsia="zh-CN"/>
        </w:rPr>
      </w:pPr>
      <w:r>
        <w:rPr>
          <w:rFonts w:eastAsiaTheme="minorEastAsia"/>
          <w:lang w:eastAsia="zh-CN"/>
        </w:rPr>
        <w:t>Rel-15 scheme</w:t>
      </w:r>
    </w:p>
    <w:p w14:paraId="56E798F9" w14:textId="439C49E2" w:rsidR="001A443E" w:rsidRDefault="006012AF" w:rsidP="006012AF">
      <w:pPr>
        <w:pStyle w:val="a0"/>
        <w:spacing w:after="0"/>
        <w:rPr>
          <w:rFonts w:eastAsiaTheme="minorEastAsia"/>
          <w:lang w:eastAsia="zh-CN"/>
        </w:rPr>
      </w:pPr>
      <w:r>
        <w:rPr>
          <w:rFonts w:eastAsiaTheme="minorEastAsia"/>
          <w:lang w:eastAsia="zh-CN"/>
        </w:rPr>
        <w:t xml:space="preserve">Rel-15 DC location </w:t>
      </w:r>
      <w:r w:rsidR="00667DFA">
        <w:rPr>
          <w:rFonts w:eastAsiaTheme="minorEastAsia"/>
          <w:lang w:eastAsia="zh-CN"/>
        </w:rPr>
        <w:t xml:space="preserve">is </w:t>
      </w:r>
      <w:r>
        <w:rPr>
          <w:rFonts w:eastAsiaTheme="minorEastAsia"/>
          <w:lang w:eastAsia="zh-CN"/>
        </w:rPr>
        <w:t>report</w:t>
      </w:r>
      <w:r w:rsidR="00667DFA">
        <w:rPr>
          <w:rFonts w:eastAsiaTheme="minorEastAsia"/>
          <w:lang w:eastAsia="zh-CN"/>
        </w:rPr>
        <w:t xml:space="preserve">ed </w:t>
      </w:r>
      <w:r>
        <w:rPr>
          <w:rFonts w:eastAsiaTheme="minorEastAsia"/>
          <w:lang w:eastAsia="zh-CN"/>
        </w:rPr>
        <w:t xml:space="preserve">based on </w:t>
      </w:r>
      <w:r w:rsidRPr="006012AF">
        <w:rPr>
          <w:rFonts w:eastAsiaTheme="minorEastAsia"/>
          <w:lang w:eastAsia="zh-CN"/>
        </w:rPr>
        <w:t xml:space="preserve">IE </w:t>
      </w:r>
      <w:r w:rsidRPr="00667DFA">
        <w:rPr>
          <w:rFonts w:eastAsiaTheme="minorEastAsia"/>
          <w:i/>
          <w:lang w:eastAsia="zh-CN"/>
        </w:rPr>
        <w:t>UplinkTxDirectCurrentList</w:t>
      </w:r>
      <w:r w:rsidRPr="006012AF">
        <w:rPr>
          <w:rFonts w:eastAsiaTheme="minorEastAsia"/>
          <w:lang w:eastAsia="zh-CN"/>
        </w:rPr>
        <w:t xml:space="preserve"> </w:t>
      </w:r>
      <w:r w:rsidR="00667DFA">
        <w:rPr>
          <w:rFonts w:eastAsiaTheme="minorEastAsia"/>
          <w:lang w:eastAsia="zh-CN"/>
        </w:rPr>
        <w:t xml:space="preserve">to </w:t>
      </w:r>
      <w:r w:rsidRPr="006012AF">
        <w:rPr>
          <w:rFonts w:eastAsiaTheme="minorEastAsia"/>
          <w:lang w:eastAsia="zh-CN"/>
        </w:rPr>
        <w:t xml:space="preserve">indicates the Tx Direct Current locations per </w:t>
      </w:r>
      <w:r w:rsidR="004E4830">
        <w:rPr>
          <w:rFonts w:eastAsiaTheme="minorEastAsia"/>
          <w:lang w:eastAsia="zh-CN"/>
        </w:rPr>
        <w:t>BWP in each configured CC</w:t>
      </w:r>
      <w:r w:rsidR="001A443E">
        <w:rPr>
          <w:rFonts w:eastAsiaTheme="minorEastAsia"/>
          <w:lang w:eastAsia="zh-CN"/>
        </w:rPr>
        <w:t xml:space="preserve"> as can be seen in below figure copied from 38.331</w:t>
      </w:r>
      <w:r w:rsidR="00667DFA">
        <w:rPr>
          <w:rFonts w:eastAsiaTheme="minorEastAsia"/>
          <w:lang w:eastAsia="zh-CN"/>
        </w:rPr>
        <w:t xml:space="preserve">. </w:t>
      </w:r>
    </w:p>
    <w:p w14:paraId="10C38AF2" w14:textId="77777777" w:rsidR="001A443E" w:rsidRDefault="001A443E" w:rsidP="006012AF">
      <w:pPr>
        <w:pStyle w:val="a0"/>
        <w:spacing w:after="0"/>
        <w:rPr>
          <w:rFonts w:eastAsiaTheme="minorEastAsia"/>
          <w:lang w:eastAsia="zh-CN"/>
        </w:rPr>
      </w:pPr>
    </w:p>
    <w:p w14:paraId="3BD69010" w14:textId="3B4C57C8" w:rsidR="001A443E" w:rsidRDefault="001A443E" w:rsidP="006012AF">
      <w:pPr>
        <w:pStyle w:val="a0"/>
        <w:spacing w:after="0"/>
        <w:rPr>
          <w:rFonts w:eastAsiaTheme="minorEastAsia"/>
          <w:lang w:eastAsia="zh-CN"/>
        </w:rPr>
      </w:pPr>
      <w:r>
        <w:rPr>
          <w:noProof/>
        </w:rPr>
        <w:drawing>
          <wp:inline distT="0" distB="0" distL="0" distR="0" wp14:anchorId="7FD1ED1E" wp14:editId="5622799E">
            <wp:extent cx="6264275" cy="156527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565275"/>
                    </a:xfrm>
                    <a:prstGeom prst="rect">
                      <a:avLst/>
                    </a:prstGeom>
                  </pic:spPr>
                </pic:pic>
              </a:graphicData>
            </a:graphic>
          </wp:inline>
        </w:drawing>
      </w:r>
    </w:p>
    <w:p w14:paraId="7AD05CC8" w14:textId="3F0C5F10" w:rsidR="001A443E" w:rsidRDefault="001A443E" w:rsidP="001A443E">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igure 1 Rel-15 Tx DC location reporting signalling</w:t>
      </w:r>
    </w:p>
    <w:p w14:paraId="57A04A39" w14:textId="77777777" w:rsidR="001A443E" w:rsidRDefault="001A443E" w:rsidP="006012AF">
      <w:pPr>
        <w:pStyle w:val="a0"/>
        <w:spacing w:after="0"/>
        <w:rPr>
          <w:rFonts w:eastAsiaTheme="minorEastAsia"/>
          <w:lang w:eastAsia="zh-CN"/>
        </w:rPr>
      </w:pPr>
    </w:p>
    <w:p w14:paraId="5ED59802" w14:textId="149E9CEF" w:rsidR="007674D6" w:rsidRDefault="00667DFA" w:rsidP="006012AF">
      <w:pPr>
        <w:pStyle w:val="a0"/>
        <w:spacing w:after="0"/>
        <w:rPr>
          <w:rFonts w:eastAsiaTheme="minorEastAsia"/>
          <w:lang w:eastAsia="zh-CN"/>
        </w:rPr>
      </w:pPr>
      <w:r>
        <w:rPr>
          <w:rFonts w:eastAsiaTheme="minorEastAsia"/>
          <w:lang w:eastAsia="zh-CN"/>
        </w:rPr>
        <w:t xml:space="preserve">And it can indicate at most 4DC locations for a cell with each DC location for a configured BWP in </w:t>
      </w:r>
      <w:r w:rsidRPr="00C53DCF">
        <w:rPr>
          <w:rFonts w:eastAsiaTheme="minorEastAsia"/>
          <w:i/>
          <w:lang w:eastAsia="zh-CN"/>
        </w:rPr>
        <w:t>RRCreconfiguration</w:t>
      </w:r>
      <w:r>
        <w:rPr>
          <w:rFonts w:eastAsiaTheme="minorEastAsia"/>
          <w:lang w:eastAsia="zh-CN"/>
        </w:rPr>
        <w:t>.</w:t>
      </w:r>
      <w:r w:rsidR="00C53DCF">
        <w:rPr>
          <w:rFonts w:eastAsiaTheme="minorEastAsia"/>
          <w:lang w:eastAsia="zh-CN"/>
        </w:rPr>
        <w:t xml:space="preserve"> The </w:t>
      </w:r>
      <w:r w:rsidR="00D11588">
        <w:rPr>
          <w:rFonts w:eastAsiaTheme="minorEastAsia"/>
          <w:lang w:eastAsia="zh-CN"/>
        </w:rPr>
        <w:t xml:space="preserve">exact </w:t>
      </w:r>
      <w:r w:rsidR="00C53DCF">
        <w:rPr>
          <w:rFonts w:eastAsiaTheme="minorEastAsia"/>
          <w:lang w:eastAsia="zh-CN"/>
        </w:rPr>
        <w:t>DC location</w:t>
      </w:r>
      <w:r w:rsidR="00116BC9">
        <w:rPr>
          <w:rFonts w:eastAsiaTheme="minorEastAsia"/>
          <w:lang w:eastAsia="zh-CN"/>
        </w:rPr>
        <w:t>s</w:t>
      </w:r>
      <w:r w:rsidR="00C53DCF">
        <w:rPr>
          <w:rFonts w:eastAsiaTheme="minorEastAsia"/>
          <w:lang w:eastAsia="zh-CN"/>
        </w:rPr>
        <w:t xml:space="preserve"> can be indicated is from 0~3329 which corresponds to 49.5MHz for 15khz scs and 99MHz for 30khz scs</w:t>
      </w:r>
      <w:r w:rsidR="00D11588">
        <w:rPr>
          <w:rFonts w:eastAsiaTheme="minorEastAsia"/>
          <w:lang w:eastAsia="zh-CN"/>
        </w:rPr>
        <w:t xml:space="preserve">. </w:t>
      </w:r>
      <w:r w:rsidR="00447F80">
        <w:rPr>
          <w:rFonts w:eastAsiaTheme="minorEastAsia"/>
          <w:lang w:eastAsia="zh-CN"/>
        </w:rPr>
        <w:t>When the DC location is outside of this range then 3300 will be reported, and when the DC is within CC but location is unknown then 3301 will be reported.</w:t>
      </w:r>
    </w:p>
    <w:p w14:paraId="745C711C" w14:textId="67DB12E0" w:rsidR="007674D6" w:rsidRDefault="007674D6" w:rsidP="006012AF">
      <w:pPr>
        <w:pStyle w:val="a0"/>
        <w:spacing w:after="0"/>
        <w:rPr>
          <w:rFonts w:eastAsiaTheme="minorEastAsia"/>
          <w:lang w:eastAsia="zh-CN"/>
        </w:rPr>
      </w:pPr>
    </w:p>
    <w:p w14:paraId="49498896" w14:textId="55C8B01A" w:rsidR="00D11588" w:rsidRDefault="00D11588" w:rsidP="00D11588">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447F80">
        <w:rPr>
          <w:rFonts w:eastAsia="等线"/>
          <w:b/>
          <w:i/>
          <w:lang w:val="en-US" w:eastAsia="zh-CN"/>
        </w:rPr>
        <w:t>DC location is reported per BWP per CC in Rel-15 scheme</w:t>
      </w:r>
      <w:r>
        <w:rPr>
          <w:rFonts w:eastAsia="等线"/>
          <w:b/>
          <w:i/>
          <w:lang w:val="en-US" w:eastAsia="zh-CN"/>
        </w:rPr>
        <w:t>.</w:t>
      </w:r>
      <w:r w:rsidR="00795E2B" w:rsidRPr="00795E2B">
        <w:rPr>
          <w:rFonts w:eastAsia="等线"/>
          <w:b/>
          <w:i/>
          <w:lang w:val="en-US" w:eastAsia="zh-CN"/>
        </w:rPr>
        <w:t xml:space="preserve"> </w:t>
      </w:r>
      <w:r w:rsidR="00795E2B">
        <w:rPr>
          <w:rFonts w:eastAsia="等线"/>
          <w:b/>
          <w:i/>
          <w:lang w:val="en-US" w:eastAsia="zh-CN"/>
        </w:rPr>
        <w:t>When UE report 3300 or 3301, the exact DC location is unknown.</w:t>
      </w:r>
    </w:p>
    <w:p w14:paraId="5A6FFBBC" w14:textId="151930DE" w:rsidR="00D11588" w:rsidRPr="00D11588" w:rsidRDefault="00D11588" w:rsidP="006012AF">
      <w:pPr>
        <w:pStyle w:val="a0"/>
        <w:spacing w:after="0"/>
        <w:rPr>
          <w:rFonts w:eastAsiaTheme="minorEastAsia"/>
          <w:lang w:val="en-US" w:eastAsia="zh-CN"/>
        </w:rPr>
      </w:pPr>
    </w:p>
    <w:p w14:paraId="02B5AB06" w14:textId="6CFB0680" w:rsidR="007674D6" w:rsidRDefault="00447F80" w:rsidP="006012AF">
      <w:pPr>
        <w:pStyle w:val="a0"/>
        <w:spacing w:after="0"/>
        <w:rPr>
          <w:rFonts w:eastAsiaTheme="minorEastAsia"/>
          <w:lang w:eastAsia="zh-CN"/>
        </w:rPr>
      </w:pPr>
      <w:r>
        <w:rPr>
          <w:rFonts w:eastAsiaTheme="minorEastAsia"/>
          <w:lang w:val="en-US" w:eastAsia="zh-CN"/>
        </w:rPr>
        <w:t xml:space="preserve">It can be seen that the Rel-15 scheme can only give exact DC location when the DC is within </w:t>
      </w:r>
      <w:r w:rsidR="00E74C15">
        <w:rPr>
          <w:rFonts w:eastAsiaTheme="minorEastAsia"/>
          <w:lang w:val="en-US" w:eastAsia="zh-CN"/>
        </w:rPr>
        <w:t xml:space="preserve">CC, and if the DC is outside of CC no exact location is reported. </w:t>
      </w:r>
      <w:r w:rsidR="00887A75">
        <w:rPr>
          <w:rFonts w:eastAsiaTheme="minorEastAsia"/>
          <w:lang w:eastAsia="zh-CN"/>
        </w:rPr>
        <w:t xml:space="preserve">And </w:t>
      </w:r>
      <w:r w:rsidR="00E74C15">
        <w:rPr>
          <w:rFonts w:eastAsiaTheme="minorEastAsia"/>
          <w:lang w:eastAsia="zh-CN"/>
        </w:rPr>
        <w:t xml:space="preserve">the special case is for </w:t>
      </w:r>
      <w:r w:rsidR="005B1A40">
        <w:rPr>
          <w:rFonts w:eastAsiaTheme="minorEastAsia"/>
          <w:lang w:eastAsia="zh-CN"/>
        </w:rPr>
        <w:t xml:space="preserve">reporting value 3301, </w:t>
      </w:r>
      <w:r w:rsidR="0090775A">
        <w:rPr>
          <w:rFonts w:eastAsiaTheme="minorEastAsia"/>
          <w:lang w:eastAsia="zh-CN"/>
        </w:rPr>
        <w:t>the meaning is not quite clear</w:t>
      </w:r>
      <w:r w:rsidR="00E74C15">
        <w:rPr>
          <w:rFonts w:eastAsiaTheme="minorEastAsia"/>
          <w:lang w:eastAsia="zh-CN"/>
        </w:rPr>
        <w:t xml:space="preserve"> actually</w:t>
      </w:r>
      <w:r w:rsidR="0090775A">
        <w:rPr>
          <w:rFonts w:eastAsiaTheme="minorEastAsia"/>
          <w:lang w:eastAsia="zh-CN"/>
        </w:rPr>
        <w:t xml:space="preserve"> and </w:t>
      </w:r>
      <w:r w:rsidR="005B1A40">
        <w:rPr>
          <w:rFonts w:eastAsiaTheme="minorEastAsia"/>
          <w:lang w:eastAsia="zh-CN"/>
        </w:rPr>
        <w:t xml:space="preserve">RAN4 has </w:t>
      </w:r>
      <w:r w:rsidR="007674D6" w:rsidRPr="007674D6">
        <w:rPr>
          <w:rFonts w:eastAsiaTheme="minorEastAsia"/>
          <w:lang w:eastAsia="zh-CN"/>
        </w:rPr>
        <w:t>request</w:t>
      </w:r>
      <w:r w:rsidR="007674D6">
        <w:rPr>
          <w:rFonts w:eastAsiaTheme="minorEastAsia"/>
          <w:lang w:eastAsia="zh-CN"/>
        </w:rPr>
        <w:t>ed</w:t>
      </w:r>
      <w:r w:rsidR="007674D6" w:rsidRPr="007674D6">
        <w:rPr>
          <w:rFonts w:eastAsiaTheme="minorEastAsia"/>
          <w:lang w:eastAsia="zh-CN"/>
        </w:rPr>
        <w:t xml:space="preserve"> RAN2 and RAN1 to change the value 3301 to be reserved and ignored by UE</w:t>
      </w:r>
      <w:r w:rsidR="007674D6">
        <w:rPr>
          <w:rFonts w:eastAsiaTheme="minorEastAsia"/>
          <w:lang w:eastAsia="zh-CN"/>
        </w:rPr>
        <w:t xml:space="preserve"> [3]</w:t>
      </w:r>
      <w:r w:rsidR="007674D6" w:rsidRPr="007674D6">
        <w:rPr>
          <w:rFonts w:eastAsiaTheme="minorEastAsia"/>
          <w:lang w:eastAsia="zh-CN"/>
        </w:rPr>
        <w:t>.</w:t>
      </w:r>
      <w:r w:rsidR="007674D6">
        <w:rPr>
          <w:rFonts w:eastAsiaTheme="minorEastAsia"/>
          <w:lang w:eastAsia="zh-CN"/>
        </w:rPr>
        <w:t xml:space="preserve"> However, RAN1 has </w:t>
      </w:r>
      <w:r w:rsidR="002D742D">
        <w:rPr>
          <w:rFonts w:eastAsiaTheme="minorEastAsia"/>
          <w:lang w:eastAsia="zh-CN"/>
        </w:rPr>
        <w:t xml:space="preserve">replied that there is one </w:t>
      </w:r>
      <w:r w:rsidR="00BE3526">
        <w:rPr>
          <w:rFonts w:eastAsiaTheme="minorEastAsia"/>
          <w:lang w:eastAsia="zh-CN"/>
        </w:rPr>
        <w:t xml:space="preserve">scenario </w:t>
      </w:r>
      <w:r w:rsidR="00F746EB">
        <w:rPr>
          <w:rFonts w:eastAsiaTheme="minorEastAsia"/>
          <w:lang w:eastAsia="zh-CN"/>
        </w:rPr>
        <w:t xml:space="preserve">for intra-band contiguous CA when CCs activated/deactivated then the DC location </w:t>
      </w:r>
      <w:r w:rsidR="0090775A">
        <w:rPr>
          <w:rFonts w:eastAsiaTheme="minorEastAsia"/>
          <w:lang w:eastAsia="zh-CN"/>
        </w:rPr>
        <w:t>might</w:t>
      </w:r>
      <w:r w:rsidR="00F746EB">
        <w:rPr>
          <w:rFonts w:eastAsiaTheme="minorEastAsia"/>
          <w:lang w:eastAsia="zh-CN"/>
        </w:rPr>
        <w:t xml:space="preserve"> be changed which leads to the previously reported DC location is not applicable</w:t>
      </w:r>
      <w:r w:rsidR="00950686">
        <w:rPr>
          <w:rFonts w:eastAsiaTheme="minorEastAsia"/>
          <w:lang w:eastAsia="zh-CN"/>
        </w:rPr>
        <w:t xml:space="preserve"> as can be seen in below table [4].</w:t>
      </w:r>
    </w:p>
    <w:p w14:paraId="5C960FEF" w14:textId="77777777" w:rsidR="002D742D" w:rsidRDefault="002D742D" w:rsidP="006012AF">
      <w:pPr>
        <w:pStyle w:val="a0"/>
        <w:spacing w:after="0"/>
        <w:rPr>
          <w:rFonts w:eastAsiaTheme="minorEastAsia"/>
          <w:lang w:eastAsia="zh-CN"/>
        </w:rPr>
      </w:pPr>
    </w:p>
    <w:tbl>
      <w:tblPr>
        <w:tblStyle w:val="ab"/>
        <w:tblW w:w="0" w:type="auto"/>
        <w:tblLook w:val="04A0" w:firstRow="1" w:lastRow="0" w:firstColumn="1" w:lastColumn="0" w:noHBand="0" w:noVBand="1"/>
      </w:tblPr>
      <w:tblGrid>
        <w:gridCol w:w="9855"/>
      </w:tblGrid>
      <w:tr w:rsidR="002D742D" w14:paraId="54502FFD" w14:textId="77777777" w:rsidTr="002D742D">
        <w:tc>
          <w:tcPr>
            <w:tcW w:w="9855" w:type="dxa"/>
          </w:tcPr>
          <w:p w14:paraId="4D8A78FC" w14:textId="234DF1F3" w:rsidR="002D742D" w:rsidRPr="002D742D" w:rsidRDefault="002D742D" w:rsidP="006012AF">
            <w:pPr>
              <w:pStyle w:val="a0"/>
              <w:spacing w:after="0"/>
              <w:rPr>
                <w:rFonts w:eastAsiaTheme="minorEastAsia"/>
                <w:sz w:val="18"/>
                <w:lang w:eastAsia="zh-CN"/>
              </w:rPr>
            </w:pPr>
            <w:r w:rsidRPr="002D742D">
              <w:rPr>
                <w:rFonts w:ascii="Arial" w:hAnsi="Arial" w:cs="Arial"/>
                <w:iCs/>
                <w:sz w:val="18"/>
                <w:lang w:val="en-US" w:eastAsia="zh-CN"/>
              </w:rPr>
              <w:t>If UEs are not allowed to report “</w:t>
            </w:r>
            <w:r w:rsidRPr="002D742D">
              <w:rPr>
                <w:rFonts w:ascii="Arial" w:hAnsi="Arial" w:cs="Arial"/>
                <w:i/>
                <w:iCs/>
                <w:sz w:val="18"/>
                <w:lang w:val="en-US" w:eastAsia="zh-CN"/>
              </w:rPr>
              <w:t>Undetermined position within the carrier</w:t>
            </w:r>
            <w:r w:rsidRPr="002D742D">
              <w:rPr>
                <w:rFonts w:ascii="Arial" w:hAnsi="Arial" w:cs="Arial"/>
                <w:iCs/>
                <w:sz w:val="18"/>
                <w:lang w:val="en-US" w:eastAsia="zh-CN"/>
              </w:rPr>
              <w:t xml:space="preserve">”, i.e. the value </w:t>
            </w:r>
            <w:r w:rsidRPr="002D742D">
              <w:rPr>
                <w:rFonts w:ascii="Arial" w:hAnsi="Arial" w:cs="Arial"/>
                <w:iCs/>
                <w:sz w:val="18"/>
                <w:lang w:val="en-US" w:eastAsia="ja-JP"/>
              </w:rPr>
              <w:t xml:space="preserve">3301 for parameter </w:t>
            </w:r>
            <w:r w:rsidRPr="002D742D">
              <w:rPr>
                <w:rFonts w:ascii="Arial" w:hAnsi="Arial" w:cs="Arial"/>
                <w:i/>
                <w:iCs/>
                <w:sz w:val="18"/>
                <w:lang w:val="en-US" w:eastAsia="ja-JP"/>
              </w:rPr>
              <w:t>txDirectCurrentLocation</w:t>
            </w:r>
            <w:r w:rsidRPr="002D742D">
              <w:rPr>
                <w:rFonts w:ascii="Arial" w:hAnsi="Arial" w:cs="Arial"/>
                <w:iCs/>
                <w:sz w:val="18"/>
                <w:lang w:val="en-US" w:eastAsia="ja-JP"/>
              </w:rPr>
              <w:t xml:space="preserve"> in </w:t>
            </w:r>
            <w:r w:rsidRPr="002D742D">
              <w:rPr>
                <w:rFonts w:ascii="Arial" w:hAnsi="Arial" w:cs="Arial"/>
                <w:i/>
                <w:iCs/>
                <w:sz w:val="18"/>
                <w:lang w:val="en-US" w:eastAsia="ja-JP"/>
              </w:rPr>
              <w:t>UplinkTxDirectCurrent</w:t>
            </w:r>
            <w:r w:rsidRPr="002D742D">
              <w:rPr>
                <w:rFonts w:ascii="Arial" w:hAnsi="Arial" w:cs="Arial"/>
                <w:iCs/>
                <w:sz w:val="18"/>
                <w:lang w:val="en-US" w:eastAsia="ja-JP"/>
              </w:rPr>
              <w:t xml:space="preserve"> IE, RAN1 has identified an issue for the </w:t>
            </w:r>
            <w:r w:rsidRPr="002D742D">
              <w:rPr>
                <w:rFonts w:ascii="Arial" w:hAnsi="Arial" w:cs="Arial"/>
                <w:iCs/>
                <w:sz w:val="18"/>
              </w:rPr>
              <w:t xml:space="preserve">case of intra-band contiguous CA with some CCs activated/deactivated. To be specific, when CCs are deactivated, reducing the UE RF BW should be </w:t>
            </w:r>
            <w:r w:rsidRPr="002D742D">
              <w:rPr>
                <w:rFonts w:ascii="Arial" w:hAnsi="Arial" w:cs="Arial"/>
                <w:iCs/>
                <w:sz w:val="18"/>
              </w:rPr>
              <w:lastRenderedPageBreak/>
              <w:t>allowed in order to reduce UE power consumption, which potentially resulting in variable UE Tx DC location. Other use cases may also exist.</w:t>
            </w:r>
          </w:p>
        </w:tc>
      </w:tr>
    </w:tbl>
    <w:p w14:paraId="2F0D5373" w14:textId="07F2852E" w:rsidR="002D742D" w:rsidRDefault="002D742D" w:rsidP="006012AF">
      <w:pPr>
        <w:pStyle w:val="a0"/>
        <w:spacing w:after="0"/>
        <w:rPr>
          <w:rFonts w:eastAsiaTheme="minorEastAsia"/>
          <w:lang w:eastAsia="zh-CN"/>
        </w:rPr>
      </w:pPr>
    </w:p>
    <w:p w14:paraId="01F58351" w14:textId="77777777" w:rsidR="0051687D" w:rsidRDefault="0090775A" w:rsidP="0051687D">
      <w:pPr>
        <w:pStyle w:val="a0"/>
        <w:spacing w:after="0"/>
        <w:rPr>
          <w:rFonts w:eastAsiaTheme="minorEastAsia"/>
          <w:lang w:val="en-US" w:eastAsia="zh-CN"/>
        </w:rPr>
      </w:pPr>
      <w:r>
        <w:rPr>
          <w:rFonts w:eastAsiaTheme="minorEastAsia"/>
          <w:lang w:eastAsia="zh-CN"/>
        </w:rPr>
        <w:t xml:space="preserve">Though RAN1 replies that this Rel-15 scheme potentially can be used in the CA scenario </w:t>
      </w:r>
      <w:r w:rsidR="00EC5E94">
        <w:rPr>
          <w:rFonts w:eastAsiaTheme="minorEastAsia"/>
          <w:lang w:eastAsia="zh-CN"/>
        </w:rPr>
        <w:t>when</w:t>
      </w:r>
      <w:r>
        <w:rPr>
          <w:rFonts w:eastAsiaTheme="minorEastAsia"/>
          <w:lang w:eastAsia="zh-CN"/>
        </w:rPr>
        <w:t xml:space="preserve"> UE might have different DC location comparing to single CC reported DC location, </w:t>
      </w:r>
      <w:r w:rsidR="00EC5E94">
        <w:rPr>
          <w:rFonts w:eastAsiaTheme="minorEastAsia"/>
          <w:lang w:eastAsia="zh-CN"/>
        </w:rPr>
        <w:t xml:space="preserve">still the approach gives no exact meaning on the location </w:t>
      </w:r>
      <w:r w:rsidR="00D11588">
        <w:rPr>
          <w:rFonts w:eastAsiaTheme="minorEastAsia"/>
          <w:lang w:eastAsia="zh-CN"/>
        </w:rPr>
        <w:t xml:space="preserve">especially in CA </w:t>
      </w:r>
      <w:r w:rsidR="00EC5E94">
        <w:rPr>
          <w:rFonts w:eastAsiaTheme="minorEastAsia"/>
          <w:lang w:eastAsia="zh-CN"/>
        </w:rPr>
        <w:t xml:space="preserve">since </w:t>
      </w:r>
      <w:r w:rsidR="00D11588">
        <w:rPr>
          <w:rFonts w:eastAsiaTheme="minorEastAsia"/>
          <w:lang w:eastAsia="zh-CN"/>
        </w:rPr>
        <w:t>it</w:t>
      </w:r>
      <w:r w:rsidR="00EC5E94">
        <w:rPr>
          <w:rFonts w:eastAsiaTheme="minorEastAsia"/>
          <w:lang w:eastAsia="zh-CN"/>
        </w:rPr>
        <w:t xml:space="preserve"> is reported per BWP per CC</w:t>
      </w:r>
      <w:r w:rsidR="00D11588">
        <w:rPr>
          <w:rFonts w:eastAsiaTheme="minorEastAsia"/>
          <w:lang w:eastAsia="zh-CN"/>
        </w:rPr>
        <w:t xml:space="preserve"> and no consideration of </w:t>
      </w:r>
      <w:r w:rsidR="00EC5E94">
        <w:rPr>
          <w:rFonts w:eastAsiaTheme="minorEastAsia"/>
          <w:lang w:eastAsia="zh-CN"/>
        </w:rPr>
        <w:t>CA band combination</w:t>
      </w:r>
      <w:r w:rsidR="00D11588">
        <w:rPr>
          <w:rFonts w:eastAsiaTheme="minorEastAsia"/>
          <w:lang w:eastAsia="zh-CN"/>
        </w:rPr>
        <w:t>s</w:t>
      </w:r>
      <w:r w:rsidR="00EC5E94">
        <w:rPr>
          <w:rFonts w:eastAsiaTheme="minorEastAsia"/>
          <w:lang w:eastAsia="zh-CN"/>
        </w:rPr>
        <w:t>.</w:t>
      </w:r>
      <w:r w:rsidR="00D11588">
        <w:rPr>
          <w:rFonts w:eastAsiaTheme="minorEastAsia"/>
          <w:lang w:eastAsia="zh-CN"/>
        </w:rPr>
        <w:t xml:space="preserve"> This is also the reason that Rel-16 scheme was introduced.</w:t>
      </w:r>
      <w:r w:rsidR="0051687D" w:rsidRPr="0051687D">
        <w:rPr>
          <w:rFonts w:eastAsiaTheme="minorEastAsia"/>
          <w:lang w:val="en-US" w:eastAsia="zh-CN"/>
        </w:rPr>
        <w:t xml:space="preserve"> </w:t>
      </w:r>
    </w:p>
    <w:p w14:paraId="5B9B14D0" w14:textId="77777777" w:rsidR="00795E2B" w:rsidRDefault="00795E2B" w:rsidP="00D11588">
      <w:pPr>
        <w:pStyle w:val="a0"/>
        <w:spacing w:after="0"/>
        <w:rPr>
          <w:rFonts w:eastAsiaTheme="minorEastAsia"/>
          <w:lang w:eastAsia="zh-CN"/>
        </w:rPr>
      </w:pPr>
    </w:p>
    <w:p w14:paraId="28E9734E" w14:textId="5A1CBB95" w:rsidR="00795E2B" w:rsidRPr="00E74C15" w:rsidRDefault="00795E2B" w:rsidP="00795E2B">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3301 was introduced for the case of DC location changes </w:t>
      </w:r>
      <w:r w:rsidR="00F16C7F">
        <w:rPr>
          <w:rFonts w:eastAsia="等线"/>
          <w:b/>
          <w:i/>
          <w:lang w:val="en-US" w:eastAsia="zh-CN"/>
        </w:rPr>
        <w:t xml:space="preserve">due to for example CC changes in </w:t>
      </w:r>
      <w:r>
        <w:rPr>
          <w:rFonts w:eastAsia="等线"/>
          <w:b/>
          <w:i/>
          <w:lang w:val="en-US" w:eastAsia="zh-CN"/>
        </w:rPr>
        <w:t>intra-band contiguous CA, however, it cannot tell where the exact DC location is</w:t>
      </w:r>
      <w:r w:rsidR="00F16C7F">
        <w:rPr>
          <w:rFonts w:eastAsia="等线"/>
          <w:b/>
          <w:i/>
          <w:lang w:val="en-US" w:eastAsia="zh-CN"/>
        </w:rPr>
        <w:t xml:space="preserve"> and cannot be used by NW to cancel DC</w:t>
      </w:r>
      <w:r w:rsidR="00AB59D6">
        <w:rPr>
          <w:rFonts w:eastAsia="等线"/>
          <w:b/>
          <w:i/>
          <w:lang w:val="en-US" w:eastAsia="zh-CN"/>
        </w:rPr>
        <w:t xml:space="preserve"> leakage</w:t>
      </w:r>
      <w:r w:rsidR="00F16C7F">
        <w:rPr>
          <w:rFonts w:eastAsia="等线"/>
          <w:b/>
          <w:i/>
          <w:lang w:val="en-US" w:eastAsia="zh-CN"/>
        </w:rPr>
        <w:t>.</w:t>
      </w:r>
    </w:p>
    <w:p w14:paraId="5DE803DF" w14:textId="1B551BFF" w:rsidR="00795E2B" w:rsidRDefault="00795E2B" w:rsidP="00D11588">
      <w:pPr>
        <w:pStyle w:val="a0"/>
        <w:spacing w:after="0"/>
        <w:rPr>
          <w:rFonts w:eastAsiaTheme="minorEastAsia"/>
          <w:lang w:val="en-US" w:eastAsia="zh-CN"/>
        </w:rPr>
      </w:pPr>
    </w:p>
    <w:p w14:paraId="2BE46334" w14:textId="2AB251FD" w:rsidR="00811625" w:rsidRDefault="0051687D" w:rsidP="0051687D">
      <w:pPr>
        <w:pStyle w:val="a0"/>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RAN#89, paper [5] brought this DC location reporting problem in CA mode to RAN plenary for wide discussion</w:t>
      </w:r>
      <w:r w:rsidR="0011427F">
        <w:rPr>
          <w:rFonts w:eastAsiaTheme="minorEastAsia"/>
          <w:lang w:val="en-US" w:eastAsia="zh-CN"/>
        </w:rPr>
        <w:t xml:space="preserve"> a</w:t>
      </w:r>
      <w:r w:rsidR="0038199C">
        <w:rPr>
          <w:rFonts w:eastAsiaTheme="minorEastAsia"/>
          <w:lang w:val="en-US" w:eastAsia="zh-CN"/>
        </w:rPr>
        <w:t>n</w:t>
      </w:r>
      <w:r>
        <w:rPr>
          <w:rFonts w:eastAsiaTheme="minorEastAsia"/>
          <w:lang w:val="en-US" w:eastAsia="zh-CN"/>
        </w:rPr>
        <w:t xml:space="preserve">d </w:t>
      </w:r>
      <w:r w:rsidR="0011427F">
        <w:rPr>
          <w:rFonts w:eastAsiaTheme="minorEastAsia"/>
          <w:lang w:val="en-US" w:eastAsia="zh-CN"/>
        </w:rPr>
        <w:t xml:space="preserve">it explained the meaning of having an exact DC location scheme to NW. Briefly, the exact DC location is useful for NW to remove the DC leakage and improve the signal quality especially for high modulations like UL256QAM. </w:t>
      </w:r>
      <w:r w:rsidR="00C361A9">
        <w:rPr>
          <w:rFonts w:eastAsiaTheme="minorEastAsia"/>
          <w:lang w:val="en-US" w:eastAsia="zh-CN"/>
        </w:rPr>
        <w:t xml:space="preserve">Meanwhile, </w:t>
      </w:r>
      <w:r>
        <w:rPr>
          <w:rFonts w:eastAsiaTheme="minorEastAsia"/>
          <w:lang w:val="en-US" w:eastAsia="zh-CN"/>
        </w:rPr>
        <w:t>it</w:t>
      </w:r>
      <w:r w:rsidR="00811625">
        <w:rPr>
          <w:rFonts w:eastAsiaTheme="minorEastAsia"/>
          <w:lang w:val="en-US" w:eastAsia="zh-CN"/>
        </w:rPr>
        <w:t xml:space="preserve"> pointed out that UE may have different DC location in CA mode comparing to the single CC scenario</w:t>
      </w:r>
      <w:r w:rsidR="0038199C">
        <w:rPr>
          <w:rFonts w:eastAsiaTheme="minorEastAsia"/>
          <w:lang w:val="en-US" w:eastAsia="zh-CN"/>
        </w:rPr>
        <w:t xml:space="preserve"> as can be seen from figure 2 borrowed from [5]. In this figure, UE may report DC location for CC1 BWP13 and DC location for CC2 BWP24 with Rel-15 scheme, however, in intra-band UL CA, the real DC location is different from these two Rel-15 DC locations. If NW still use Rel-15 </w:t>
      </w:r>
      <w:r w:rsidR="00C361A9">
        <w:rPr>
          <w:rFonts w:eastAsiaTheme="minorEastAsia"/>
          <w:lang w:val="en-US" w:eastAsia="zh-CN"/>
        </w:rPr>
        <w:t>scheme-based</w:t>
      </w:r>
      <w:r w:rsidR="0038199C">
        <w:rPr>
          <w:rFonts w:eastAsiaTheme="minorEastAsia"/>
          <w:lang w:val="en-US" w:eastAsia="zh-CN"/>
        </w:rPr>
        <w:t xml:space="preserve"> DC location </w:t>
      </w:r>
      <w:r w:rsidR="00C361A9">
        <w:rPr>
          <w:rFonts w:eastAsiaTheme="minorEastAsia"/>
          <w:lang w:val="en-US" w:eastAsia="zh-CN"/>
        </w:rPr>
        <w:t xml:space="preserve">reporting </w:t>
      </w:r>
      <w:r w:rsidR="0038199C">
        <w:rPr>
          <w:rFonts w:eastAsiaTheme="minorEastAsia"/>
          <w:lang w:val="en-US" w:eastAsia="zh-CN"/>
        </w:rPr>
        <w:t xml:space="preserve">to do </w:t>
      </w:r>
      <w:r w:rsidR="0011427F">
        <w:rPr>
          <w:rFonts w:eastAsiaTheme="minorEastAsia"/>
          <w:lang w:val="en-US" w:eastAsia="zh-CN"/>
        </w:rPr>
        <w:t>DC leakage cancellation then it will degrade the signal quality rather than improve it.</w:t>
      </w:r>
      <w:r w:rsidR="00C361A9" w:rsidRPr="00C361A9">
        <w:rPr>
          <w:rFonts w:eastAsiaTheme="minorEastAsia"/>
          <w:lang w:val="en-US" w:eastAsia="zh-CN"/>
        </w:rPr>
        <w:t xml:space="preserve"> </w:t>
      </w:r>
      <w:r w:rsidR="00C361A9">
        <w:rPr>
          <w:rFonts w:eastAsiaTheme="minorEastAsia"/>
          <w:lang w:val="en-US" w:eastAsia="zh-CN"/>
        </w:rPr>
        <w:t>Therefore, a new scheme is necessary to report the exact DC location under intra-band CA, and finally triggered the Rel-16 DC location reporting scheme design.</w:t>
      </w:r>
    </w:p>
    <w:p w14:paraId="704F9EC9" w14:textId="00CBEC1A" w:rsidR="00811625" w:rsidRDefault="00811625" w:rsidP="0051687D">
      <w:pPr>
        <w:pStyle w:val="a0"/>
        <w:spacing w:after="0"/>
        <w:rPr>
          <w:rFonts w:eastAsiaTheme="minorEastAsia"/>
          <w:lang w:val="en-US" w:eastAsia="zh-CN"/>
        </w:rPr>
      </w:pPr>
    </w:p>
    <w:p w14:paraId="2A2D5A64" w14:textId="72088832" w:rsidR="00811625" w:rsidRDefault="00811625" w:rsidP="0051687D">
      <w:pPr>
        <w:pStyle w:val="a0"/>
        <w:spacing w:after="0"/>
        <w:rPr>
          <w:rFonts w:eastAsiaTheme="minorEastAsia"/>
          <w:lang w:val="en-US" w:eastAsia="zh-CN"/>
        </w:rPr>
      </w:pPr>
      <w:r>
        <w:rPr>
          <w:noProof/>
        </w:rPr>
        <w:drawing>
          <wp:inline distT="0" distB="0" distL="0" distR="0" wp14:anchorId="4C5DDD60" wp14:editId="73548F5C">
            <wp:extent cx="6264275" cy="84137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841375"/>
                    </a:xfrm>
                    <a:prstGeom prst="rect">
                      <a:avLst/>
                    </a:prstGeom>
                  </pic:spPr>
                </pic:pic>
              </a:graphicData>
            </a:graphic>
          </wp:inline>
        </w:drawing>
      </w:r>
    </w:p>
    <w:p w14:paraId="38F5A848" w14:textId="152A625B" w:rsidR="00811625" w:rsidRDefault="00C361A9" w:rsidP="00C361A9">
      <w:pPr>
        <w:pStyle w:val="a0"/>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 Comparison of single CC DC location and intra-band </w:t>
      </w:r>
      <w:r w:rsidR="00B53F93">
        <w:rPr>
          <w:rFonts w:eastAsiaTheme="minorEastAsia"/>
          <w:lang w:val="en-US" w:eastAsia="zh-CN"/>
        </w:rPr>
        <w:t xml:space="preserve">UL </w:t>
      </w:r>
      <w:r>
        <w:rPr>
          <w:rFonts w:eastAsiaTheme="minorEastAsia"/>
          <w:lang w:val="en-US" w:eastAsia="zh-CN"/>
        </w:rPr>
        <w:t>CA DC location [5]</w:t>
      </w:r>
    </w:p>
    <w:p w14:paraId="0339E3A6" w14:textId="6BAF594C" w:rsidR="00C361A9" w:rsidRDefault="00C361A9" w:rsidP="0051687D">
      <w:pPr>
        <w:pStyle w:val="a0"/>
        <w:spacing w:after="0"/>
        <w:rPr>
          <w:rFonts w:eastAsiaTheme="minorEastAsia"/>
          <w:lang w:val="en-US" w:eastAsia="zh-CN"/>
        </w:rPr>
      </w:pPr>
    </w:p>
    <w:p w14:paraId="7A49D33D" w14:textId="7C461D55" w:rsidR="00A6109E" w:rsidRPr="00E74C15" w:rsidRDefault="00A6109E" w:rsidP="00A6109E">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may have different DC location in single CC and intra-band UL CA which makes Rel-15 DC location reporting scheme cannot report the exact DC location in CA and have the risk of misleading NW DC leakage cancellation.</w:t>
      </w:r>
    </w:p>
    <w:p w14:paraId="4101BA03" w14:textId="77777777" w:rsidR="00A6109E" w:rsidRPr="00A6109E" w:rsidRDefault="00A6109E" w:rsidP="0051687D">
      <w:pPr>
        <w:pStyle w:val="a0"/>
        <w:spacing w:after="0"/>
        <w:rPr>
          <w:rFonts w:eastAsiaTheme="minorEastAsia"/>
          <w:lang w:val="en-US" w:eastAsia="zh-CN"/>
        </w:rPr>
      </w:pPr>
    </w:p>
    <w:p w14:paraId="11901EB3" w14:textId="4CFE16CA" w:rsidR="00811625" w:rsidRDefault="00A24087" w:rsidP="0051687D">
      <w:pPr>
        <w:pStyle w:val="a0"/>
        <w:spacing w:after="0"/>
        <w:rPr>
          <w:rFonts w:eastAsiaTheme="minorEastAsia"/>
          <w:lang w:val="en-US" w:eastAsia="zh-CN"/>
        </w:rPr>
      </w:pPr>
      <w:r>
        <w:rPr>
          <w:rFonts w:eastAsiaTheme="minorEastAsia"/>
          <w:lang w:val="en-US" w:eastAsia="zh-CN"/>
        </w:rPr>
        <w:t>Again, f</w:t>
      </w:r>
      <w:r w:rsidR="00C576A3">
        <w:rPr>
          <w:rFonts w:eastAsiaTheme="minorEastAsia"/>
          <w:lang w:val="en-US" w:eastAsia="zh-CN"/>
        </w:rPr>
        <w:t>rom this it can be seen, though 3301 can be applied in some CA scenario in theory</w:t>
      </w:r>
      <w:r w:rsidR="00AE2E23">
        <w:rPr>
          <w:rFonts w:eastAsiaTheme="minorEastAsia"/>
          <w:lang w:val="en-US" w:eastAsia="zh-CN"/>
        </w:rPr>
        <w:t xml:space="preserve"> from RAN1 perspective</w:t>
      </w:r>
      <w:r w:rsidR="00A6109E">
        <w:rPr>
          <w:rFonts w:eastAsiaTheme="minorEastAsia"/>
          <w:lang w:val="en-US" w:eastAsia="zh-CN"/>
        </w:rPr>
        <w:t xml:space="preserve"> [4]</w:t>
      </w:r>
      <w:r w:rsidR="00C576A3">
        <w:rPr>
          <w:rFonts w:eastAsiaTheme="minorEastAsia"/>
          <w:lang w:val="en-US" w:eastAsia="zh-CN"/>
        </w:rPr>
        <w:t xml:space="preserve">, it has no meaning to NW since it cannot be used to determine the exact DC location and do the DC leakage cancelation to improve the signal quality, </w:t>
      </w:r>
      <w:r w:rsidR="00B85D98">
        <w:rPr>
          <w:rFonts w:eastAsiaTheme="minorEastAsia"/>
          <w:lang w:val="en-US" w:eastAsia="zh-CN"/>
        </w:rPr>
        <w:t>and it has no meaning to TE</w:t>
      </w:r>
      <w:r w:rsidR="00811625">
        <w:rPr>
          <w:rFonts w:eastAsiaTheme="minorEastAsia"/>
          <w:lang w:val="en-US" w:eastAsia="zh-CN"/>
        </w:rPr>
        <w:t xml:space="preserve"> either since TE have no idea where the DC is in this case.</w:t>
      </w:r>
      <w:r w:rsidR="00811625">
        <w:rPr>
          <w:rFonts w:eastAsiaTheme="minorEastAsia" w:hint="eastAsia"/>
          <w:lang w:val="en-US" w:eastAsia="zh-CN"/>
        </w:rPr>
        <w:t xml:space="preserve"> </w:t>
      </w:r>
      <w:r w:rsidR="00811625">
        <w:rPr>
          <w:rFonts w:eastAsiaTheme="minorEastAsia"/>
          <w:lang w:val="en-US" w:eastAsia="zh-CN"/>
        </w:rPr>
        <w:t xml:space="preserve">Based on these considerations, our suggestion would be to limit the Rel-15 DC location reporting scheme only to single CC scenario and not apply to CA case. </w:t>
      </w:r>
    </w:p>
    <w:p w14:paraId="6C5E9538" w14:textId="038F7179" w:rsidR="00254EA2" w:rsidRDefault="00254EA2" w:rsidP="0051687D">
      <w:pPr>
        <w:pStyle w:val="a0"/>
        <w:spacing w:after="0"/>
        <w:rPr>
          <w:rFonts w:eastAsiaTheme="minorEastAsia"/>
          <w:lang w:val="en-US" w:eastAsia="zh-CN"/>
        </w:rPr>
      </w:pPr>
    </w:p>
    <w:p w14:paraId="75ED48A3" w14:textId="431C39D0" w:rsidR="00254EA2" w:rsidRDefault="00254EA2" w:rsidP="00254EA2">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34BB0">
        <w:rPr>
          <w:rFonts w:eastAsia="等线"/>
          <w:b/>
          <w:i/>
          <w:lang w:val="en-US" w:eastAsia="zh-CN"/>
        </w:rPr>
        <w:t>Rel-15 DC location reporting scheme is limit to single CC scenario and not be applied to intra-band UL CA.</w:t>
      </w:r>
    </w:p>
    <w:p w14:paraId="3F9C60A1" w14:textId="6D33E1D1" w:rsidR="00D11588" w:rsidRDefault="00D11588" w:rsidP="00D11588">
      <w:pPr>
        <w:pStyle w:val="a0"/>
        <w:spacing w:after="0"/>
        <w:rPr>
          <w:rFonts w:eastAsiaTheme="minorEastAsia"/>
          <w:lang w:eastAsia="zh-CN"/>
        </w:rPr>
      </w:pPr>
    </w:p>
    <w:p w14:paraId="6C652DE6" w14:textId="548F9FF2" w:rsidR="00D11588" w:rsidRDefault="00D11588" w:rsidP="00D11588">
      <w:pPr>
        <w:pStyle w:val="2"/>
        <w:numPr>
          <w:ilvl w:val="1"/>
          <w:numId w:val="1"/>
        </w:numPr>
        <w:rPr>
          <w:rFonts w:eastAsiaTheme="minorEastAsia"/>
          <w:lang w:eastAsia="zh-CN"/>
        </w:rPr>
      </w:pPr>
      <w:r>
        <w:rPr>
          <w:rFonts w:eastAsiaTheme="minorEastAsia"/>
          <w:lang w:eastAsia="zh-CN"/>
        </w:rPr>
        <w:t>Rel-1</w:t>
      </w:r>
      <w:r w:rsidR="00A24087">
        <w:rPr>
          <w:rFonts w:eastAsiaTheme="minorEastAsia"/>
          <w:lang w:eastAsia="zh-CN"/>
        </w:rPr>
        <w:t>6</w:t>
      </w:r>
      <w:r>
        <w:rPr>
          <w:rFonts w:eastAsiaTheme="minorEastAsia"/>
          <w:lang w:eastAsia="zh-CN"/>
        </w:rPr>
        <w:t xml:space="preserve"> scheme</w:t>
      </w:r>
    </w:p>
    <w:p w14:paraId="7A6B0D40" w14:textId="5DFD56F7" w:rsidR="00D11588" w:rsidRDefault="00A24087" w:rsidP="00D11588">
      <w:pPr>
        <w:pStyle w:val="a0"/>
        <w:spacing w:after="0"/>
        <w:rPr>
          <w:rFonts w:eastAsiaTheme="minorEastAsia"/>
          <w:lang w:eastAsia="zh-CN"/>
        </w:rPr>
      </w:pPr>
      <w:r>
        <w:rPr>
          <w:rFonts w:eastAsiaTheme="minorEastAsia" w:hint="eastAsia"/>
          <w:lang w:eastAsia="zh-CN"/>
        </w:rPr>
        <w:t>R</w:t>
      </w:r>
      <w:r>
        <w:rPr>
          <w:rFonts w:eastAsiaTheme="minorEastAsia"/>
          <w:lang w:eastAsia="zh-CN"/>
        </w:rPr>
        <w:t xml:space="preserve">el-16 scheme was designed for CA scenario from the beginning </w:t>
      </w:r>
      <w:r w:rsidR="00C519C9">
        <w:rPr>
          <w:rFonts w:eastAsiaTheme="minorEastAsia"/>
          <w:lang w:eastAsia="zh-CN"/>
        </w:rPr>
        <w:t xml:space="preserve">and was defined specifically for intra-band CA </w:t>
      </w:r>
      <w:r>
        <w:rPr>
          <w:rFonts w:eastAsiaTheme="minorEastAsia"/>
          <w:lang w:eastAsia="zh-CN"/>
        </w:rPr>
        <w:t xml:space="preserve">as can be seen </w:t>
      </w:r>
      <w:r w:rsidR="00C519C9">
        <w:rPr>
          <w:rFonts w:eastAsiaTheme="minorEastAsia"/>
          <w:lang w:eastAsia="zh-CN"/>
        </w:rPr>
        <w:t xml:space="preserve">below figures copied </w:t>
      </w:r>
      <w:r>
        <w:rPr>
          <w:rFonts w:eastAsiaTheme="minorEastAsia"/>
          <w:lang w:eastAsia="zh-CN"/>
        </w:rPr>
        <w:t xml:space="preserve">from </w:t>
      </w:r>
      <w:r w:rsidR="003428EF">
        <w:rPr>
          <w:rFonts w:eastAsiaTheme="minorEastAsia"/>
          <w:lang w:eastAsia="zh-CN"/>
        </w:rPr>
        <w:t>38.331.</w:t>
      </w:r>
      <w:r w:rsidR="00C519C9">
        <w:rPr>
          <w:rFonts w:eastAsiaTheme="minorEastAsia"/>
          <w:lang w:eastAsia="zh-CN"/>
        </w:rPr>
        <w:t xml:space="preserve"> </w:t>
      </w:r>
      <w:r w:rsidR="00A03A56">
        <w:rPr>
          <w:rFonts w:eastAsiaTheme="minorEastAsia"/>
          <w:lang w:eastAsia="zh-CN"/>
        </w:rPr>
        <w:t xml:space="preserve">UE will indicate the </w:t>
      </w:r>
      <w:r w:rsidR="009E1A6D">
        <w:rPr>
          <w:rFonts w:eastAsiaTheme="minorEastAsia"/>
          <w:lang w:eastAsia="zh-CN"/>
        </w:rPr>
        <w:t>DC locations based on the BWP combinations configured in CC1 and CC2. Therefore, it cannot be applied to single CC case.</w:t>
      </w:r>
    </w:p>
    <w:p w14:paraId="4786802D" w14:textId="7E125E50" w:rsidR="006012AF" w:rsidRDefault="003428EF" w:rsidP="003428EF">
      <w:pPr>
        <w:pStyle w:val="a0"/>
        <w:spacing w:after="0"/>
        <w:jc w:val="center"/>
        <w:rPr>
          <w:rFonts w:eastAsiaTheme="minorEastAsia"/>
          <w:lang w:eastAsia="zh-CN"/>
        </w:rPr>
      </w:pPr>
      <w:r>
        <w:rPr>
          <w:noProof/>
          <w:lang w:val="en-US"/>
        </w:rPr>
        <w:drawing>
          <wp:inline distT="0" distB="0" distL="0" distR="0" wp14:anchorId="21B91FE5" wp14:editId="369624EA">
            <wp:extent cx="6096000" cy="419215"/>
            <wp:effectExtent l="114300" t="76200" r="114300" b="762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91636" cy="453299"/>
                    </a:xfrm>
                    <a:prstGeom prst="rect">
                      <a:avLst/>
                    </a:prstGeom>
                    <a:effectLst>
                      <a:outerShdw blurRad="63500" sx="102000" sy="102000" algn="ctr" rotWithShape="0">
                        <a:prstClr val="black">
                          <a:alpha val="40000"/>
                        </a:prstClr>
                      </a:outerShdw>
                    </a:effectLst>
                  </pic:spPr>
                </pic:pic>
              </a:graphicData>
            </a:graphic>
          </wp:inline>
        </w:drawing>
      </w:r>
    </w:p>
    <w:p w14:paraId="4D7B2B04" w14:textId="70909A4D" w:rsidR="006012AF" w:rsidRDefault="003428EF" w:rsidP="003428EF">
      <w:pPr>
        <w:pStyle w:val="a0"/>
        <w:spacing w:after="0"/>
        <w:jc w:val="center"/>
        <w:rPr>
          <w:rFonts w:eastAsiaTheme="minorEastAsia"/>
          <w:lang w:eastAsia="zh-CN"/>
        </w:rPr>
      </w:pPr>
      <w:r>
        <w:rPr>
          <w:noProof/>
          <w:lang w:val="en-US"/>
        </w:rPr>
        <w:drawing>
          <wp:inline distT="0" distB="0" distL="0" distR="0" wp14:anchorId="16C0333C" wp14:editId="667A3187">
            <wp:extent cx="5010150" cy="114379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9488" cy="1155060"/>
                    </a:xfrm>
                    <a:prstGeom prst="rect">
                      <a:avLst/>
                    </a:prstGeom>
                  </pic:spPr>
                </pic:pic>
              </a:graphicData>
            </a:graphic>
          </wp:inline>
        </w:drawing>
      </w:r>
    </w:p>
    <w:p w14:paraId="767C6385" w14:textId="3037B571" w:rsidR="00C519C9" w:rsidRDefault="00C519C9" w:rsidP="003428EF">
      <w:pPr>
        <w:pStyle w:val="a0"/>
        <w:spacing w:after="0"/>
        <w:jc w:val="center"/>
        <w:rPr>
          <w:rFonts w:eastAsiaTheme="minorEastAsia"/>
          <w:lang w:eastAsia="zh-CN"/>
        </w:rPr>
      </w:pPr>
      <w:r>
        <w:rPr>
          <w:rFonts w:eastAsiaTheme="minorEastAsia"/>
          <w:lang w:eastAsia="zh-CN"/>
        </w:rPr>
        <w:t>Figure 3 Rel-16 DC location reporting definition in 38.331</w:t>
      </w:r>
    </w:p>
    <w:p w14:paraId="64388445" w14:textId="67372B33" w:rsidR="00C519C9" w:rsidRDefault="00C519C9" w:rsidP="00C519C9">
      <w:pPr>
        <w:pStyle w:val="a0"/>
        <w:spacing w:after="0"/>
        <w:rPr>
          <w:rFonts w:eastAsiaTheme="minorEastAsia"/>
          <w:lang w:eastAsia="zh-CN"/>
        </w:rPr>
      </w:pPr>
    </w:p>
    <w:p w14:paraId="65121811" w14:textId="799F255C" w:rsidR="009E1A6D" w:rsidRPr="00E74C15" w:rsidRDefault="009E1A6D" w:rsidP="009E1A6D">
      <w:pPr>
        <w:ind w:left="1418" w:hangingChars="709" w:hanging="1418"/>
        <w:rPr>
          <w:rFonts w:eastAsiaTheme="minorEastAsia"/>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Rel-16 DC location reporting scheme is defined for intra-band UL CA</w:t>
      </w:r>
      <w:r w:rsidR="00B77564">
        <w:rPr>
          <w:rFonts w:eastAsia="等线"/>
          <w:b/>
          <w:i/>
          <w:lang w:val="en-US" w:eastAsia="zh-CN"/>
        </w:rPr>
        <w:t xml:space="preserve"> and needs the information of two CCs/BWPs to derive the DC locations according to 38.331</w:t>
      </w:r>
      <w:r>
        <w:rPr>
          <w:rFonts w:eastAsia="等线"/>
          <w:b/>
          <w:i/>
          <w:lang w:val="en-US" w:eastAsia="zh-CN"/>
        </w:rPr>
        <w:t>.</w:t>
      </w:r>
    </w:p>
    <w:p w14:paraId="4A811F17" w14:textId="01E4615E" w:rsidR="00C519C9" w:rsidRDefault="00C519C9" w:rsidP="00C519C9">
      <w:pPr>
        <w:pStyle w:val="a0"/>
        <w:spacing w:after="0"/>
        <w:rPr>
          <w:rFonts w:eastAsiaTheme="minorEastAsia"/>
          <w:lang w:val="en-US" w:eastAsia="zh-CN"/>
        </w:rPr>
      </w:pPr>
    </w:p>
    <w:p w14:paraId="61EE38F7" w14:textId="1C598042" w:rsidR="00B77564" w:rsidRDefault="00B77564" w:rsidP="00B77564">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Confirm Rel-16 DC location reporting scheme is limit to intra-band UL CA scenario and not be applied to single CC.</w:t>
      </w:r>
    </w:p>
    <w:p w14:paraId="3177F491" w14:textId="77777777" w:rsidR="00B77564" w:rsidRPr="00B77564" w:rsidRDefault="00B77564" w:rsidP="00C519C9">
      <w:pPr>
        <w:pStyle w:val="a0"/>
        <w:spacing w:after="0"/>
        <w:rPr>
          <w:rFonts w:eastAsiaTheme="minorEastAsia"/>
          <w:lang w:eastAsia="zh-CN"/>
        </w:rPr>
      </w:pPr>
    </w:p>
    <w:p w14:paraId="4F590FF4" w14:textId="0ECBD500" w:rsidR="00B025C7" w:rsidRDefault="00B025C7" w:rsidP="00B025C7">
      <w:pPr>
        <w:pStyle w:val="2"/>
        <w:numPr>
          <w:ilvl w:val="1"/>
          <w:numId w:val="1"/>
        </w:numPr>
        <w:rPr>
          <w:rFonts w:eastAsiaTheme="minorEastAsia"/>
          <w:lang w:eastAsia="zh-CN"/>
        </w:rPr>
      </w:pPr>
      <w:r>
        <w:rPr>
          <w:rFonts w:eastAsiaTheme="minorEastAsia"/>
          <w:lang w:eastAsia="zh-CN"/>
        </w:rPr>
        <w:t>Rel-17 scheme</w:t>
      </w:r>
    </w:p>
    <w:p w14:paraId="16872A23" w14:textId="42CF967D" w:rsidR="00171BDA" w:rsidRDefault="00B025C7" w:rsidP="00B025C7">
      <w:pPr>
        <w:rPr>
          <w:rFonts w:eastAsia="等线"/>
          <w:lang w:val="en-US" w:eastAsia="zh-CN"/>
        </w:rPr>
      </w:pPr>
      <w:r>
        <w:rPr>
          <w:rFonts w:eastAsia="等线" w:hint="eastAsia"/>
          <w:lang w:val="en-US" w:eastAsia="zh-CN"/>
        </w:rPr>
        <w:t>F</w:t>
      </w:r>
      <w:r>
        <w:rPr>
          <w:rFonts w:eastAsia="等线"/>
          <w:lang w:val="en-US" w:eastAsia="zh-CN"/>
        </w:rPr>
        <w:t xml:space="preserve">or Rel-17, its clear that it can be applied to </w:t>
      </w:r>
      <w:bookmarkStart w:id="3" w:name="_Hlk114852728"/>
      <w:r>
        <w:rPr>
          <w:rFonts w:eastAsia="等线"/>
          <w:lang w:val="en-US" w:eastAsia="zh-CN"/>
        </w:rPr>
        <w:t>single CC with or without DL CA, and intra-band CA</w:t>
      </w:r>
      <w:bookmarkEnd w:id="3"/>
      <w:r>
        <w:rPr>
          <w:rFonts w:eastAsia="等线"/>
          <w:lang w:val="en-US" w:eastAsia="zh-CN"/>
        </w:rPr>
        <w:t xml:space="preserve"> based on the default DC location and offset design.</w:t>
      </w:r>
    </w:p>
    <w:p w14:paraId="7A2B4A13" w14:textId="77777777" w:rsidR="00B025C7" w:rsidRPr="00B025C7" w:rsidRDefault="00B025C7" w:rsidP="00B025C7">
      <w:pPr>
        <w:rPr>
          <w:rFonts w:eastAsia="等线"/>
          <w:lang w:val="en-US" w:eastAsia="zh-CN"/>
        </w:rPr>
      </w:pPr>
    </w:p>
    <w:p w14:paraId="61F56923" w14:textId="09003927" w:rsidR="00B025C7" w:rsidRPr="00E74C15" w:rsidRDefault="00F7760E" w:rsidP="00B025C7">
      <w:pPr>
        <w:ind w:left="1418" w:hangingChars="709" w:hanging="1418"/>
        <w:rPr>
          <w:rFonts w:eastAsiaTheme="minorEastAsia"/>
          <w:lang w:val="en-US"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B025C7">
        <w:rPr>
          <w:rFonts w:eastAsia="等线"/>
          <w:b/>
          <w:i/>
          <w:lang w:val="en-US" w:eastAsia="zh-CN"/>
        </w:rPr>
        <w:t xml:space="preserve">Rel-17 DC location reporting scheme can be applied to </w:t>
      </w:r>
      <w:r w:rsidRPr="00F7760E">
        <w:rPr>
          <w:rFonts w:eastAsia="等线"/>
          <w:b/>
          <w:i/>
          <w:lang w:val="en-US" w:eastAsia="zh-CN"/>
        </w:rPr>
        <w:t>single CC with or without DL CA, and intra-band CA</w:t>
      </w:r>
      <w:r w:rsidR="00B025C7">
        <w:rPr>
          <w:rFonts w:eastAsia="等线"/>
          <w:b/>
          <w:i/>
          <w:lang w:val="en-US" w:eastAsia="zh-CN"/>
        </w:rPr>
        <w:t>.</w:t>
      </w:r>
    </w:p>
    <w:p w14:paraId="549F74C1" w14:textId="6835D1C1" w:rsidR="00B025C7" w:rsidRDefault="00B025C7" w:rsidP="00B025C7">
      <w:pPr>
        <w:rPr>
          <w:rFonts w:eastAsia="等线"/>
          <w:lang w:val="en-US" w:eastAsia="zh-CN"/>
        </w:rPr>
      </w:pPr>
    </w:p>
    <w:p w14:paraId="5AD1CAF4" w14:textId="512895D5" w:rsidR="002645B8" w:rsidRDefault="002645B8" w:rsidP="002645B8">
      <w:pPr>
        <w:pStyle w:val="2"/>
        <w:numPr>
          <w:ilvl w:val="1"/>
          <w:numId w:val="1"/>
        </w:numPr>
        <w:rPr>
          <w:rFonts w:eastAsiaTheme="minorEastAsia"/>
          <w:lang w:eastAsia="zh-CN"/>
        </w:rPr>
      </w:pPr>
      <w:r>
        <w:rPr>
          <w:rFonts w:eastAsiaTheme="minorEastAsia"/>
          <w:lang w:eastAsia="zh-CN"/>
        </w:rPr>
        <w:t>Mapping of Rel-15/16/17 schemes to different scenarios</w:t>
      </w:r>
    </w:p>
    <w:p w14:paraId="73BCD27F" w14:textId="0A820C40" w:rsidR="002645B8" w:rsidRDefault="002645B8" w:rsidP="00B025C7">
      <w:pPr>
        <w:rPr>
          <w:rFonts w:eastAsia="等线"/>
          <w:lang w:eastAsia="zh-CN"/>
        </w:rPr>
      </w:pPr>
      <w:r>
        <w:rPr>
          <w:rFonts w:eastAsia="等线" w:hint="eastAsia"/>
          <w:lang w:eastAsia="zh-CN"/>
        </w:rPr>
        <w:t>I</w:t>
      </w:r>
      <w:r>
        <w:rPr>
          <w:rFonts w:eastAsia="等线"/>
          <w:lang w:eastAsia="zh-CN"/>
        </w:rPr>
        <w:t>n last meeting, many single CC or UL/DL CA scenarios were given and trying to align the understanding of DC location reporting schemes among them [</w:t>
      </w:r>
      <w:r w:rsidR="00E463CA">
        <w:rPr>
          <w:rFonts w:eastAsia="等线"/>
          <w:lang w:eastAsia="zh-CN"/>
        </w:rPr>
        <w:t>2</w:t>
      </w:r>
      <w:r>
        <w:rPr>
          <w:rFonts w:eastAsia="等线"/>
          <w:lang w:eastAsia="zh-CN"/>
        </w:rPr>
        <w:t>]</w:t>
      </w:r>
      <w:r w:rsidR="00E463CA">
        <w:rPr>
          <w:rFonts w:eastAsia="等线"/>
          <w:lang w:eastAsia="zh-CN"/>
        </w:rPr>
        <w:t xml:space="preserve">. And there are three cases which may have different understandings, </w:t>
      </w:r>
      <w:r w:rsidR="007B5A37">
        <w:rPr>
          <w:rFonts w:eastAsia="等线"/>
          <w:lang w:eastAsia="zh-CN"/>
        </w:rPr>
        <w:t xml:space="preserve">mainly </w:t>
      </w:r>
      <w:r w:rsidR="00E463CA">
        <w:rPr>
          <w:rFonts w:eastAsia="等线"/>
          <w:lang w:eastAsia="zh-CN"/>
        </w:rPr>
        <w:t>below:</w:t>
      </w:r>
    </w:p>
    <w:p w14:paraId="6F5D463D" w14:textId="77777777" w:rsidR="00E463CA" w:rsidRPr="002645B8" w:rsidRDefault="00E463CA" w:rsidP="00B025C7">
      <w:pPr>
        <w:rPr>
          <w:rFonts w:eastAsia="等线"/>
          <w:lang w:eastAsia="zh-CN"/>
        </w:rPr>
      </w:pPr>
    </w:p>
    <w:p w14:paraId="35B822D2" w14:textId="1BF5CA91" w:rsidR="00E463CA" w:rsidRPr="007B5A37" w:rsidRDefault="00E463CA" w:rsidP="00CC3C14">
      <w:pPr>
        <w:pStyle w:val="af5"/>
        <w:numPr>
          <w:ilvl w:val="0"/>
          <w:numId w:val="10"/>
        </w:numPr>
        <w:ind w:leftChars="0"/>
        <w:rPr>
          <w:rFonts w:ascii="Times New Roman" w:eastAsia="等线" w:hAnsi="Times New Roman"/>
          <w:kern w:val="0"/>
          <w:szCs w:val="20"/>
          <w:lang w:val="en-GB" w:eastAsia="zh-CN"/>
        </w:rPr>
      </w:pPr>
      <w:r w:rsidRPr="007B5A37">
        <w:rPr>
          <w:rFonts w:ascii="Times New Roman" w:eastAsia="等线" w:hAnsi="Times New Roman"/>
          <w:kern w:val="0"/>
          <w:szCs w:val="20"/>
          <w:lang w:val="en-GB" w:eastAsia="zh-CN"/>
        </w:rPr>
        <w:t>Case 1:</w:t>
      </w:r>
      <w:r w:rsidR="007B5A37" w:rsidRPr="007B5A37">
        <w:rPr>
          <w:rFonts w:ascii="Times New Roman" w:eastAsia="等线" w:hAnsi="Times New Roman"/>
          <w:kern w:val="0"/>
          <w:szCs w:val="20"/>
          <w:lang w:val="en-GB" w:eastAsia="zh-CN"/>
        </w:rPr>
        <w:t xml:space="preserve"> whether </w:t>
      </w:r>
      <w:r w:rsidRPr="007B5A37">
        <w:rPr>
          <w:rFonts w:ascii="Times New Roman" w:eastAsia="等线" w:hAnsi="Times New Roman"/>
          <w:kern w:val="0"/>
          <w:szCs w:val="20"/>
          <w:lang w:val="en-GB" w:eastAsia="zh-CN"/>
        </w:rPr>
        <w:t>Rel-16 scheme only apply to 2UL CA case</w:t>
      </w:r>
    </w:p>
    <w:p w14:paraId="741C9C04" w14:textId="1CBA8EE3" w:rsidR="00E463CA" w:rsidRPr="007B5A37" w:rsidRDefault="00E463CA" w:rsidP="00CC3C14">
      <w:pPr>
        <w:pStyle w:val="af5"/>
        <w:numPr>
          <w:ilvl w:val="0"/>
          <w:numId w:val="10"/>
        </w:numPr>
        <w:ind w:leftChars="0"/>
        <w:rPr>
          <w:rFonts w:ascii="Times New Roman" w:eastAsia="等线" w:hAnsi="Times New Roman"/>
          <w:kern w:val="0"/>
          <w:szCs w:val="20"/>
          <w:lang w:val="en-GB" w:eastAsia="zh-CN"/>
        </w:rPr>
      </w:pPr>
      <w:r w:rsidRPr="007B5A37">
        <w:rPr>
          <w:rFonts w:ascii="Times New Roman" w:eastAsia="等线" w:hAnsi="Times New Roman"/>
          <w:kern w:val="0"/>
          <w:szCs w:val="20"/>
          <w:lang w:val="en-GB" w:eastAsia="zh-CN"/>
        </w:rPr>
        <w:t xml:space="preserve">Case 2: </w:t>
      </w:r>
      <w:r w:rsidR="007B5A37" w:rsidRPr="007B5A37">
        <w:rPr>
          <w:rFonts w:ascii="Times New Roman" w:eastAsia="等线" w:hAnsi="Times New Roman"/>
          <w:kern w:val="0"/>
          <w:szCs w:val="20"/>
          <w:lang w:val="en-GB" w:eastAsia="zh-CN"/>
        </w:rPr>
        <w:t xml:space="preserve">whether </w:t>
      </w:r>
      <w:bookmarkStart w:id="4" w:name="_Hlk114854005"/>
      <w:r w:rsidRPr="007B5A37">
        <w:rPr>
          <w:rFonts w:ascii="Times New Roman" w:eastAsia="等线" w:hAnsi="Times New Roman"/>
          <w:kern w:val="0"/>
          <w:szCs w:val="20"/>
          <w:lang w:val="en-GB" w:eastAsia="zh-CN"/>
        </w:rPr>
        <w:t xml:space="preserve">3300 </w:t>
      </w:r>
      <w:r w:rsidR="007B5A37" w:rsidRPr="007B5A37">
        <w:rPr>
          <w:rFonts w:ascii="Times New Roman" w:eastAsia="等线" w:hAnsi="Times New Roman"/>
          <w:kern w:val="0"/>
          <w:szCs w:val="20"/>
          <w:lang w:val="en-GB" w:eastAsia="zh-CN"/>
        </w:rPr>
        <w:t>(outside UL CC) is a valid reporting and should be covered by RAN4 spec</w:t>
      </w:r>
      <w:bookmarkEnd w:id="4"/>
    </w:p>
    <w:p w14:paraId="089A3B78" w14:textId="48DB56F4" w:rsidR="00E463CA" w:rsidRPr="007B5A37" w:rsidRDefault="00E463CA" w:rsidP="00CC3C14">
      <w:pPr>
        <w:pStyle w:val="af5"/>
        <w:numPr>
          <w:ilvl w:val="0"/>
          <w:numId w:val="10"/>
        </w:numPr>
        <w:ind w:leftChars="0"/>
        <w:rPr>
          <w:rFonts w:ascii="Times New Roman" w:eastAsia="等线" w:hAnsi="Times New Roman"/>
          <w:kern w:val="0"/>
          <w:szCs w:val="20"/>
          <w:lang w:val="en-GB" w:eastAsia="zh-CN"/>
        </w:rPr>
      </w:pPr>
      <w:r w:rsidRPr="007B5A37">
        <w:rPr>
          <w:rFonts w:ascii="Times New Roman" w:eastAsia="等线" w:hAnsi="Times New Roman"/>
          <w:kern w:val="0"/>
          <w:szCs w:val="20"/>
          <w:lang w:val="en-GB" w:eastAsia="zh-CN"/>
        </w:rPr>
        <w:t xml:space="preserve">Case 3: </w:t>
      </w:r>
      <w:r w:rsidR="007B5A37" w:rsidRPr="007B5A37">
        <w:rPr>
          <w:rFonts w:ascii="Times New Roman" w:eastAsia="等线" w:hAnsi="Times New Roman"/>
          <w:kern w:val="0"/>
          <w:szCs w:val="20"/>
          <w:lang w:val="en-GB" w:eastAsia="zh-CN"/>
        </w:rPr>
        <w:t>whether R</w:t>
      </w:r>
      <w:r w:rsidRPr="007B5A37">
        <w:rPr>
          <w:rFonts w:ascii="Times New Roman" w:eastAsia="等线" w:hAnsi="Times New Roman"/>
          <w:kern w:val="0"/>
          <w:szCs w:val="20"/>
          <w:lang w:val="en-GB" w:eastAsia="zh-CN"/>
        </w:rPr>
        <w:t xml:space="preserve">15 DC location </w:t>
      </w:r>
      <w:r w:rsidR="007B5A37" w:rsidRPr="007B5A37">
        <w:rPr>
          <w:rFonts w:ascii="Times New Roman" w:eastAsia="等线" w:hAnsi="Times New Roman"/>
          <w:kern w:val="0"/>
          <w:szCs w:val="20"/>
          <w:lang w:val="en-GB" w:eastAsia="zh-CN"/>
        </w:rPr>
        <w:t xml:space="preserve">can be </w:t>
      </w:r>
      <w:r w:rsidRPr="007B5A37">
        <w:rPr>
          <w:rFonts w:ascii="Times New Roman" w:eastAsia="等线" w:hAnsi="Times New Roman"/>
          <w:kern w:val="0"/>
          <w:szCs w:val="20"/>
          <w:lang w:val="en-GB" w:eastAsia="zh-CN"/>
        </w:rPr>
        <w:t>indicated in CA case</w:t>
      </w:r>
    </w:p>
    <w:p w14:paraId="26F3567F" w14:textId="604A1F99" w:rsidR="002645B8" w:rsidRPr="00E463CA" w:rsidRDefault="002645B8" w:rsidP="00B025C7">
      <w:pPr>
        <w:rPr>
          <w:rFonts w:eastAsia="等线"/>
          <w:lang w:eastAsia="zh-CN"/>
        </w:rPr>
      </w:pPr>
    </w:p>
    <w:p w14:paraId="16AB2C24" w14:textId="196C80AB" w:rsidR="002645B8" w:rsidRDefault="007B5A37" w:rsidP="00B025C7">
      <w:pPr>
        <w:rPr>
          <w:rFonts w:eastAsia="等线"/>
          <w:lang w:val="en-US" w:eastAsia="zh-CN"/>
        </w:rPr>
      </w:pPr>
      <w:r>
        <w:rPr>
          <w:rFonts w:eastAsia="等线" w:hint="eastAsia"/>
          <w:lang w:val="en-US" w:eastAsia="zh-CN"/>
        </w:rPr>
        <w:t>T</w:t>
      </w:r>
      <w:r>
        <w:rPr>
          <w:rFonts w:eastAsia="等线"/>
          <w:lang w:val="en-US" w:eastAsia="zh-CN"/>
        </w:rPr>
        <w:t>he case 1 has been discussed in section 2.2, th</w:t>
      </w:r>
      <w:r w:rsidR="00363E8D">
        <w:rPr>
          <w:rFonts w:eastAsia="等线"/>
          <w:lang w:val="en-US" w:eastAsia="zh-CN"/>
        </w:rPr>
        <w:t>erefore, the answer is yes, Rel-16 scheme is only applied to 2UL CA case.</w:t>
      </w:r>
    </w:p>
    <w:p w14:paraId="7290CCC7" w14:textId="3A3CD516" w:rsidR="00363E8D" w:rsidRDefault="00363E8D" w:rsidP="00B025C7">
      <w:pPr>
        <w:rPr>
          <w:rFonts w:eastAsia="等线"/>
          <w:lang w:val="en-US" w:eastAsia="zh-CN"/>
        </w:rPr>
      </w:pPr>
      <w:r>
        <w:rPr>
          <w:rFonts w:eastAsia="等线" w:hint="eastAsia"/>
          <w:lang w:val="en-US" w:eastAsia="zh-CN"/>
        </w:rPr>
        <w:t>T</w:t>
      </w:r>
      <w:r>
        <w:rPr>
          <w:rFonts w:eastAsia="等线"/>
          <w:lang w:val="en-US" w:eastAsia="zh-CN"/>
        </w:rPr>
        <w:t>he case 3 also has been discussed in section 2.1, and the answer is no, Rel-15 scheme can only be applied to single CC case.</w:t>
      </w:r>
    </w:p>
    <w:p w14:paraId="4AC78E66" w14:textId="0DBE2C8B" w:rsidR="00363E8D" w:rsidRDefault="00363E8D" w:rsidP="00B025C7">
      <w:pPr>
        <w:rPr>
          <w:rFonts w:eastAsia="等线"/>
          <w:lang w:val="en-US" w:eastAsia="zh-CN"/>
        </w:rPr>
      </w:pPr>
      <w:r>
        <w:rPr>
          <w:rFonts w:eastAsia="等线" w:hint="eastAsia"/>
          <w:lang w:val="en-US" w:eastAsia="zh-CN"/>
        </w:rPr>
        <w:t>R</w:t>
      </w:r>
      <w:r>
        <w:rPr>
          <w:rFonts w:eastAsia="等线"/>
          <w:lang w:val="en-US" w:eastAsia="zh-CN"/>
        </w:rPr>
        <w:t xml:space="preserve">egarding the case 2, there were different understanding in last meeting, some companies think it is a valid reporting while others think it is no valid. In our view, 3300 is defined in RAN2 signaling and UE can </w:t>
      </w:r>
      <w:r w:rsidR="007F197C">
        <w:rPr>
          <w:rFonts w:eastAsia="等线"/>
          <w:lang w:val="en-US" w:eastAsia="zh-CN"/>
        </w:rPr>
        <w:t xml:space="preserve">indicate this value to NW/TE, therefore, from signaling perspective it is valid and is also has been covered by RAN4 spec, i.e. when 3300 is reported the carrier leakage and IQ image is waived. For the companies who think this 3300 is not valid probably because of TE cannot do the RF correction with this reporting value. It is understood of this view, however, RAN4 spec should be clear how to handle the situation </w:t>
      </w:r>
      <w:r w:rsidR="009E4643">
        <w:rPr>
          <w:rFonts w:eastAsia="等线"/>
          <w:lang w:val="en-US" w:eastAsia="zh-CN"/>
        </w:rPr>
        <w:t xml:space="preserve">once UE indicate 3300 since this is allowed in signaling. Therefore, from specification </w:t>
      </w:r>
      <w:r w:rsidR="009E4643" w:rsidRPr="009E4643">
        <w:rPr>
          <w:rFonts w:eastAsia="等线"/>
          <w:lang w:val="en-US" w:eastAsia="zh-CN"/>
        </w:rPr>
        <w:t xml:space="preserve">integrality </w:t>
      </w:r>
      <w:r w:rsidR="009E4643">
        <w:rPr>
          <w:rFonts w:eastAsia="等线"/>
          <w:lang w:val="en-US" w:eastAsia="zh-CN"/>
        </w:rPr>
        <w:t>perspective, this should be allowed and covered by the spec as we already done today.</w:t>
      </w:r>
    </w:p>
    <w:p w14:paraId="53BF804D" w14:textId="74A9DF77" w:rsidR="009E4643" w:rsidRDefault="009E4643" w:rsidP="00B025C7">
      <w:pPr>
        <w:rPr>
          <w:rFonts w:eastAsia="等线"/>
          <w:lang w:val="en-US" w:eastAsia="zh-CN"/>
        </w:rPr>
      </w:pPr>
    </w:p>
    <w:p w14:paraId="68A4FD87" w14:textId="41078C70" w:rsidR="009E4643" w:rsidRPr="00E74C15" w:rsidRDefault="009E4643" w:rsidP="009E4643">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3300 </w:t>
      </w:r>
      <w:r w:rsidR="00D06767">
        <w:rPr>
          <w:rFonts w:eastAsia="等线"/>
          <w:b/>
          <w:i/>
          <w:lang w:val="en-US" w:eastAsia="zh-CN"/>
        </w:rPr>
        <w:t xml:space="preserve">is a valid reporting from RAN2 signaling perspective, and RAN4 spec has already covered the scenario of UE reporting 3300. </w:t>
      </w:r>
    </w:p>
    <w:p w14:paraId="33EEBBBC" w14:textId="70C3CC81" w:rsidR="009E4643" w:rsidRDefault="009E4643" w:rsidP="00B025C7">
      <w:pPr>
        <w:rPr>
          <w:rFonts w:eastAsia="等线"/>
          <w:lang w:val="en-US" w:eastAsia="zh-CN"/>
        </w:rPr>
      </w:pPr>
    </w:p>
    <w:p w14:paraId="0CCC360C" w14:textId="3BA58211" w:rsidR="00D06767" w:rsidRPr="00E74C15" w:rsidRDefault="00D06767" w:rsidP="00D06767">
      <w:pPr>
        <w:ind w:left="1418" w:hangingChars="709" w:hanging="1418"/>
        <w:rPr>
          <w:rFonts w:eastAsiaTheme="minorEastAsia"/>
          <w:lang w:val="en-US" w:eastAsia="zh-CN"/>
        </w:rPr>
      </w:pPr>
      <w:r w:rsidRPr="00A244C3">
        <w:rPr>
          <w:rFonts w:eastAsia="等线" w:hint="eastAsia"/>
          <w:b/>
          <w:i/>
          <w:lang w:val="en-US" w:eastAsia="zh-CN"/>
        </w:rPr>
        <w:t>Proposal</w:t>
      </w:r>
      <w:r>
        <w:rPr>
          <w:rFonts w:eastAsia="等线"/>
          <w:b/>
          <w:i/>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Consider </w:t>
      </w:r>
      <w:r w:rsidRPr="00D06767">
        <w:rPr>
          <w:rFonts w:eastAsia="等线"/>
          <w:b/>
          <w:i/>
          <w:lang w:val="en-US" w:eastAsia="zh-CN"/>
        </w:rPr>
        <w:t>3300 (outside UL CC) is a valid reporting and should be covered by RAN4 spec</w:t>
      </w:r>
      <w:r>
        <w:rPr>
          <w:rFonts w:eastAsia="等线"/>
          <w:b/>
          <w:i/>
          <w:lang w:val="en-US" w:eastAsia="zh-CN"/>
        </w:rPr>
        <w:t xml:space="preserve"> as already done in current RAN4 spec</w:t>
      </w:r>
      <w:r w:rsidR="000B4C63">
        <w:rPr>
          <w:rFonts w:eastAsia="等线"/>
          <w:b/>
          <w:i/>
          <w:lang w:val="en-US" w:eastAsia="zh-CN"/>
        </w:rPr>
        <w:t>.</w:t>
      </w:r>
    </w:p>
    <w:p w14:paraId="22896AA0" w14:textId="3752A894" w:rsidR="00D06767" w:rsidRDefault="00D06767" w:rsidP="00B025C7">
      <w:pPr>
        <w:rPr>
          <w:rFonts w:eastAsia="等线"/>
          <w:lang w:val="en-US" w:eastAsia="zh-CN"/>
        </w:rPr>
      </w:pPr>
    </w:p>
    <w:p w14:paraId="4F8C4ADC" w14:textId="4F78FFEB" w:rsidR="001C1E87" w:rsidRDefault="00967487" w:rsidP="00B025C7">
      <w:pPr>
        <w:rPr>
          <w:rFonts w:eastAsia="等线"/>
          <w:lang w:val="en-US" w:eastAsia="zh-CN"/>
        </w:rPr>
      </w:pPr>
      <w:r>
        <w:rPr>
          <w:rFonts w:eastAsia="等线" w:hint="eastAsia"/>
          <w:lang w:val="en-US" w:eastAsia="zh-CN"/>
        </w:rPr>
        <w:t>T</w:t>
      </w:r>
      <w:r>
        <w:rPr>
          <w:rFonts w:eastAsia="等线"/>
          <w:lang w:val="en-US" w:eastAsia="zh-CN"/>
        </w:rPr>
        <w:t xml:space="preserve">he summarized </w:t>
      </w:r>
      <w:r w:rsidR="001C1E87">
        <w:rPr>
          <w:rFonts w:eastAsia="等线"/>
          <w:lang w:val="en-US" w:eastAsia="zh-CN"/>
        </w:rPr>
        <w:t>views can be found in below table for different cases.</w:t>
      </w:r>
    </w:p>
    <w:p w14:paraId="6FFEBC00" w14:textId="77777777" w:rsidR="00D67784" w:rsidRDefault="00D67784" w:rsidP="00B025C7">
      <w:pPr>
        <w:rPr>
          <w:rFonts w:eastAsia="等线"/>
          <w:lang w:val="en-US" w:eastAsia="zh-CN"/>
        </w:rPr>
      </w:pPr>
    </w:p>
    <w:p w14:paraId="60BFAEBD" w14:textId="727ABBF0" w:rsidR="001C1E87" w:rsidRPr="001C1E87" w:rsidRDefault="001C1E87" w:rsidP="00CC3C14">
      <w:pPr>
        <w:pStyle w:val="af5"/>
        <w:numPr>
          <w:ilvl w:val="0"/>
          <w:numId w:val="11"/>
        </w:numPr>
        <w:ind w:leftChars="0"/>
        <w:rPr>
          <w:rFonts w:ascii="Times New Roman" w:eastAsia="等线" w:hAnsi="Times New Roman"/>
          <w:b/>
          <w:kern w:val="0"/>
          <w:szCs w:val="20"/>
          <w:lang w:eastAsia="zh-CN"/>
        </w:rPr>
      </w:pPr>
      <w:r w:rsidRPr="001C1E87">
        <w:rPr>
          <w:rFonts w:ascii="Times New Roman" w:eastAsia="等线" w:hAnsi="Times New Roman"/>
          <w:b/>
          <w:kern w:val="0"/>
          <w:szCs w:val="20"/>
          <w:lang w:eastAsia="zh-CN"/>
        </w:rPr>
        <w:t>“YES” means this DC location reporting scheme can support the corresponding single CC or CA scenario;</w:t>
      </w:r>
    </w:p>
    <w:p w14:paraId="791A19CB" w14:textId="2E984D4A" w:rsidR="00967487" w:rsidRPr="001C1E87" w:rsidRDefault="001C1E87" w:rsidP="00CC3C14">
      <w:pPr>
        <w:pStyle w:val="af5"/>
        <w:numPr>
          <w:ilvl w:val="0"/>
          <w:numId w:val="11"/>
        </w:numPr>
        <w:ind w:leftChars="0"/>
        <w:rPr>
          <w:rFonts w:ascii="Times New Roman" w:eastAsia="等线" w:hAnsi="Times New Roman"/>
          <w:b/>
          <w:kern w:val="0"/>
          <w:szCs w:val="20"/>
          <w:lang w:eastAsia="zh-CN"/>
        </w:rPr>
      </w:pPr>
      <w:r w:rsidRPr="001C1E87">
        <w:rPr>
          <w:rFonts w:ascii="Times New Roman" w:eastAsia="等线" w:hAnsi="Times New Roman"/>
          <w:b/>
          <w:kern w:val="0"/>
          <w:szCs w:val="20"/>
          <w:lang w:eastAsia="zh-CN"/>
        </w:rPr>
        <w:t>“NO” means this DC location reporting scheme cannot support the corresponding single CC or CA scenario</w:t>
      </w:r>
    </w:p>
    <w:p w14:paraId="3FF14A6D" w14:textId="77777777" w:rsidR="001C1E87" w:rsidRDefault="001C1E87" w:rsidP="00091329">
      <w:pPr>
        <w:rPr>
          <w:b/>
        </w:rPr>
      </w:pPr>
    </w:p>
    <w:p w14:paraId="43EDC21A" w14:textId="1EC0EE0E" w:rsidR="00091329" w:rsidRPr="001C1E87" w:rsidRDefault="00091329" w:rsidP="00091329">
      <w:r w:rsidRPr="001C1E87">
        <w:t>Case 1: No (Rel-16 scheme only apply to 2UL CA case</w:t>
      </w:r>
      <w:r w:rsidR="00D67784">
        <w:t>)</w:t>
      </w:r>
    </w:p>
    <w:p w14:paraId="0AEC9A7C" w14:textId="6A79457B" w:rsidR="00091329" w:rsidRPr="001C1E87" w:rsidRDefault="00091329" w:rsidP="00091329">
      <w:r w:rsidRPr="001C1E87">
        <w:t>Case 2: Yes (3300 reported)</w:t>
      </w:r>
    </w:p>
    <w:p w14:paraId="74A63636" w14:textId="263B6F9D" w:rsidR="00091329" w:rsidRDefault="00091329" w:rsidP="00091329">
      <w:r w:rsidRPr="001C1E87">
        <w:t>Case 3: No (R15 DC location indicated in CA case may be incorrect)</w:t>
      </w:r>
    </w:p>
    <w:p w14:paraId="5135A7CF" w14:textId="77777777" w:rsidR="006351D2" w:rsidRPr="001C1E87" w:rsidRDefault="006351D2" w:rsidP="00091329"/>
    <w:p w14:paraId="277A9ED1" w14:textId="1B6253F4" w:rsidR="00091329" w:rsidRPr="006351D2" w:rsidRDefault="006351D2" w:rsidP="006351D2">
      <w:pPr>
        <w:jc w:val="center"/>
        <w:rPr>
          <w:rFonts w:eastAsiaTheme="minorEastAsia"/>
          <w:lang w:eastAsia="zh-CN"/>
        </w:rPr>
      </w:pPr>
      <w:r>
        <w:rPr>
          <w:rFonts w:eastAsiaTheme="minorEastAsia" w:hint="eastAsia"/>
          <w:lang w:eastAsia="zh-CN"/>
        </w:rPr>
        <w:t>T</w:t>
      </w:r>
      <w:r>
        <w:rPr>
          <w:rFonts w:eastAsiaTheme="minorEastAsia"/>
          <w:lang w:eastAsia="zh-CN"/>
        </w:rPr>
        <w:t>able 1 DC location reporting scheme summary for different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297"/>
        <w:gridCol w:w="1275"/>
        <w:gridCol w:w="1448"/>
        <w:gridCol w:w="850"/>
      </w:tblGrid>
      <w:tr w:rsidR="00091329" w:rsidRPr="006351D2" w14:paraId="1B992404" w14:textId="77777777" w:rsidTr="006351D2">
        <w:trPr>
          <w:jc w:val="center"/>
        </w:trPr>
        <w:tc>
          <w:tcPr>
            <w:tcW w:w="4957" w:type="dxa"/>
            <w:gridSpan w:val="2"/>
            <w:shd w:val="clear" w:color="auto" w:fill="auto"/>
          </w:tcPr>
          <w:p w14:paraId="262B92AA"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lastRenderedPageBreak/>
              <w:t>Feature/Reporting method</w:t>
            </w:r>
          </w:p>
        </w:tc>
        <w:tc>
          <w:tcPr>
            <w:tcW w:w="1275" w:type="dxa"/>
            <w:shd w:val="clear" w:color="auto" w:fill="auto"/>
          </w:tcPr>
          <w:p w14:paraId="70A65C52" w14:textId="77777777" w:rsidR="00091329" w:rsidRPr="006351D2" w:rsidRDefault="00091329" w:rsidP="001F20E6">
            <w:pPr>
              <w:pStyle w:val="TAH"/>
              <w:rPr>
                <w:rFonts w:ascii="Times New Roman" w:hAnsi="Times New Roman"/>
                <w:sz w:val="20"/>
              </w:rPr>
            </w:pPr>
            <w:r w:rsidRPr="006351D2">
              <w:rPr>
                <w:rFonts w:ascii="Times New Roman" w:hAnsi="Times New Roman"/>
                <w:sz w:val="20"/>
              </w:rPr>
              <w:t>R15</w:t>
            </w:r>
          </w:p>
        </w:tc>
        <w:tc>
          <w:tcPr>
            <w:tcW w:w="1448" w:type="dxa"/>
            <w:shd w:val="clear" w:color="auto" w:fill="auto"/>
          </w:tcPr>
          <w:p w14:paraId="3930AA74" w14:textId="77777777" w:rsidR="00091329" w:rsidRPr="006351D2" w:rsidRDefault="00091329" w:rsidP="001F20E6">
            <w:pPr>
              <w:pStyle w:val="TAH"/>
              <w:rPr>
                <w:rFonts w:ascii="Times New Roman" w:hAnsi="Times New Roman"/>
                <w:sz w:val="20"/>
              </w:rPr>
            </w:pPr>
            <w:r w:rsidRPr="006351D2">
              <w:rPr>
                <w:rFonts w:ascii="Times New Roman" w:hAnsi="Times New Roman"/>
                <w:sz w:val="20"/>
              </w:rPr>
              <w:t>R16</w:t>
            </w:r>
          </w:p>
        </w:tc>
        <w:tc>
          <w:tcPr>
            <w:tcW w:w="850" w:type="dxa"/>
            <w:shd w:val="clear" w:color="auto" w:fill="auto"/>
          </w:tcPr>
          <w:p w14:paraId="1B07F6F0" w14:textId="77777777" w:rsidR="00091329" w:rsidRPr="006351D2" w:rsidRDefault="00091329" w:rsidP="001F20E6">
            <w:pPr>
              <w:pStyle w:val="TAH"/>
              <w:rPr>
                <w:rFonts w:ascii="Times New Roman" w:hAnsi="Times New Roman"/>
                <w:sz w:val="20"/>
              </w:rPr>
            </w:pPr>
            <w:r w:rsidRPr="006351D2">
              <w:rPr>
                <w:rFonts w:ascii="Times New Roman" w:hAnsi="Times New Roman"/>
                <w:sz w:val="20"/>
              </w:rPr>
              <w:t>R17</w:t>
            </w:r>
          </w:p>
        </w:tc>
      </w:tr>
      <w:tr w:rsidR="00091329" w:rsidRPr="006351D2" w14:paraId="17FD631E" w14:textId="77777777" w:rsidTr="006351D2">
        <w:trPr>
          <w:jc w:val="center"/>
        </w:trPr>
        <w:tc>
          <w:tcPr>
            <w:tcW w:w="1660" w:type="dxa"/>
            <w:shd w:val="clear" w:color="auto" w:fill="auto"/>
          </w:tcPr>
          <w:p w14:paraId="5D076439"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Single CC</w:t>
            </w:r>
          </w:p>
        </w:tc>
        <w:tc>
          <w:tcPr>
            <w:tcW w:w="3297" w:type="dxa"/>
            <w:shd w:val="clear" w:color="auto" w:fill="auto"/>
          </w:tcPr>
          <w:p w14:paraId="7F9CD670" w14:textId="77777777" w:rsidR="00091329" w:rsidRPr="006351D2" w:rsidRDefault="00091329" w:rsidP="001F20E6">
            <w:pPr>
              <w:pStyle w:val="TAH"/>
              <w:rPr>
                <w:rFonts w:ascii="Times New Roman" w:hAnsi="Times New Roman"/>
                <w:b w:val="0"/>
                <w:sz w:val="20"/>
              </w:rPr>
            </w:pPr>
          </w:p>
        </w:tc>
        <w:tc>
          <w:tcPr>
            <w:tcW w:w="1275" w:type="dxa"/>
            <w:shd w:val="clear" w:color="auto" w:fill="auto"/>
          </w:tcPr>
          <w:p w14:paraId="3EDB90EE"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c>
          <w:tcPr>
            <w:tcW w:w="1448" w:type="dxa"/>
            <w:shd w:val="clear" w:color="auto" w:fill="auto"/>
          </w:tcPr>
          <w:p w14:paraId="0853D940" w14:textId="77777777" w:rsidR="00091329" w:rsidRPr="006351D2" w:rsidRDefault="00091329" w:rsidP="001F20E6">
            <w:pPr>
              <w:pStyle w:val="TAC"/>
              <w:rPr>
                <w:rFonts w:ascii="Times New Roman" w:hAnsi="Times New Roman"/>
                <w:sz w:val="20"/>
                <w:lang w:eastAsia="zh-CN"/>
              </w:rPr>
            </w:pPr>
            <w:r w:rsidRPr="006351D2">
              <w:rPr>
                <w:rFonts w:ascii="Times New Roman" w:hAnsi="Times New Roman"/>
                <w:color w:val="FF0000"/>
                <w:sz w:val="20"/>
              </w:rPr>
              <w:t xml:space="preserve">No </w:t>
            </w:r>
            <w:r w:rsidRPr="006351D2">
              <w:rPr>
                <w:rFonts w:ascii="Times New Roman" w:hAnsi="Times New Roman"/>
                <w:sz w:val="20"/>
                <w:lang w:eastAsia="zh-CN"/>
              </w:rPr>
              <w:t>*Case 1</w:t>
            </w:r>
          </w:p>
        </w:tc>
        <w:tc>
          <w:tcPr>
            <w:tcW w:w="850" w:type="dxa"/>
            <w:shd w:val="clear" w:color="auto" w:fill="auto"/>
          </w:tcPr>
          <w:p w14:paraId="13C2171D"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52E8CFC9" w14:textId="77777777" w:rsidTr="006351D2">
        <w:trPr>
          <w:jc w:val="center"/>
        </w:trPr>
        <w:tc>
          <w:tcPr>
            <w:tcW w:w="1660" w:type="dxa"/>
            <w:vMerge w:val="restart"/>
            <w:shd w:val="clear" w:color="auto" w:fill="auto"/>
            <w:vAlign w:val="center"/>
          </w:tcPr>
          <w:p w14:paraId="6ED0367C"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DL CA, single UL CC</w:t>
            </w:r>
          </w:p>
        </w:tc>
        <w:tc>
          <w:tcPr>
            <w:tcW w:w="3297" w:type="dxa"/>
            <w:shd w:val="clear" w:color="auto" w:fill="auto"/>
          </w:tcPr>
          <w:p w14:paraId="44C722EA"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UL DC on UL CC</w:t>
            </w:r>
          </w:p>
        </w:tc>
        <w:tc>
          <w:tcPr>
            <w:tcW w:w="1275" w:type="dxa"/>
            <w:shd w:val="clear" w:color="auto" w:fill="auto"/>
          </w:tcPr>
          <w:p w14:paraId="26934C31"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c>
          <w:tcPr>
            <w:tcW w:w="1448" w:type="dxa"/>
            <w:shd w:val="clear" w:color="auto" w:fill="auto"/>
          </w:tcPr>
          <w:p w14:paraId="7BDEBDD4" w14:textId="7777777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lang w:eastAsia="zh-CN"/>
              </w:rPr>
              <w:t>*Case 1</w:t>
            </w:r>
          </w:p>
        </w:tc>
        <w:tc>
          <w:tcPr>
            <w:tcW w:w="850" w:type="dxa"/>
            <w:shd w:val="clear" w:color="auto" w:fill="auto"/>
          </w:tcPr>
          <w:p w14:paraId="2B25598A"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1333D161" w14:textId="77777777" w:rsidTr="006351D2">
        <w:trPr>
          <w:jc w:val="center"/>
        </w:trPr>
        <w:tc>
          <w:tcPr>
            <w:tcW w:w="1660" w:type="dxa"/>
            <w:vMerge/>
            <w:shd w:val="clear" w:color="auto" w:fill="auto"/>
          </w:tcPr>
          <w:p w14:paraId="487824E4"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442C149F"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 xml:space="preserve">UL DC on DL CC </w:t>
            </w:r>
          </w:p>
        </w:tc>
        <w:tc>
          <w:tcPr>
            <w:tcW w:w="1275" w:type="dxa"/>
            <w:shd w:val="clear" w:color="auto" w:fill="auto"/>
          </w:tcPr>
          <w:p w14:paraId="6A1FF0C6" w14:textId="5E28AE68"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Y</w:t>
            </w:r>
            <w:r w:rsidR="006351D2">
              <w:rPr>
                <w:rFonts w:ascii="Times New Roman" w:hAnsi="Times New Roman"/>
                <w:color w:val="FF0000"/>
                <w:sz w:val="20"/>
              </w:rPr>
              <w:t>es</w:t>
            </w:r>
            <w:r w:rsidRPr="006351D2">
              <w:rPr>
                <w:rFonts w:ascii="Times New Roman" w:hAnsi="Times New Roman"/>
                <w:sz w:val="20"/>
              </w:rPr>
              <w:t xml:space="preserve"> Case 2</w:t>
            </w:r>
          </w:p>
        </w:tc>
        <w:tc>
          <w:tcPr>
            <w:tcW w:w="1448" w:type="dxa"/>
            <w:shd w:val="clear" w:color="auto" w:fill="auto"/>
          </w:tcPr>
          <w:p w14:paraId="6664D40A"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No</w:t>
            </w:r>
          </w:p>
        </w:tc>
        <w:tc>
          <w:tcPr>
            <w:tcW w:w="850" w:type="dxa"/>
            <w:shd w:val="clear" w:color="auto" w:fill="auto"/>
          </w:tcPr>
          <w:p w14:paraId="452763FE"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4BD9D383" w14:textId="77777777" w:rsidTr="006351D2">
        <w:trPr>
          <w:trHeight w:val="237"/>
          <w:jc w:val="center"/>
        </w:trPr>
        <w:tc>
          <w:tcPr>
            <w:tcW w:w="1660" w:type="dxa"/>
            <w:vMerge w:val="restart"/>
            <w:shd w:val="clear" w:color="auto" w:fill="auto"/>
            <w:vAlign w:val="center"/>
          </w:tcPr>
          <w:p w14:paraId="45F4425E" w14:textId="169DCFB3"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Contiguous UL CA up to 2 UL CCs</w:t>
            </w:r>
          </w:p>
        </w:tc>
        <w:tc>
          <w:tcPr>
            <w:tcW w:w="3297" w:type="dxa"/>
            <w:shd w:val="clear" w:color="auto" w:fill="auto"/>
          </w:tcPr>
          <w:p w14:paraId="46A2D89B"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Single LO on UL CC</w:t>
            </w:r>
          </w:p>
        </w:tc>
        <w:tc>
          <w:tcPr>
            <w:tcW w:w="1275" w:type="dxa"/>
            <w:shd w:val="clear" w:color="auto" w:fill="auto"/>
          </w:tcPr>
          <w:p w14:paraId="705C7E95" w14:textId="77777777" w:rsidR="00091329" w:rsidRPr="006351D2" w:rsidRDefault="00091329" w:rsidP="001F20E6">
            <w:pPr>
              <w:pStyle w:val="TAC"/>
              <w:rPr>
                <w:rFonts w:ascii="Times New Roman" w:hAnsi="Times New Roman"/>
                <w:sz w:val="20"/>
                <w:lang w:eastAsia="zh-CN"/>
              </w:rPr>
            </w:pPr>
            <w:r w:rsidRPr="006351D2">
              <w:rPr>
                <w:rFonts w:ascii="Times New Roman" w:hAnsi="Times New Roman"/>
                <w:sz w:val="20"/>
              </w:rPr>
              <w:t>No*Case 3</w:t>
            </w:r>
          </w:p>
        </w:tc>
        <w:tc>
          <w:tcPr>
            <w:tcW w:w="1448" w:type="dxa"/>
            <w:shd w:val="clear" w:color="auto" w:fill="auto"/>
          </w:tcPr>
          <w:p w14:paraId="277116E3"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c>
          <w:tcPr>
            <w:tcW w:w="850" w:type="dxa"/>
            <w:shd w:val="clear" w:color="auto" w:fill="auto"/>
          </w:tcPr>
          <w:p w14:paraId="3887C693"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0DEDCE42" w14:textId="77777777" w:rsidTr="006351D2">
        <w:trPr>
          <w:jc w:val="center"/>
        </w:trPr>
        <w:tc>
          <w:tcPr>
            <w:tcW w:w="1660" w:type="dxa"/>
            <w:vMerge/>
            <w:shd w:val="clear" w:color="auto" w:fill="auto"/>
          </w:tcPr>
          <w:p w14:paraId="7E9427D2"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14C89E53"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Single LO outside UL CC</w:t>
            </w:r>
          </w:p>
        </w:tc>
        <w:tc>
          <w:tcPr>
            <w:tcW w:w="1275" w:type="dxa"/>
            <w:shd w:val="clear" w:color="auto" w:fill="auto"/>
          </w:tcPr>
          <w:p w14:paraId="6F6E9384" w14:textId="77777777" w:rsidR="00091329" w:rsidRPr="006351D2" w:rsidRDefault="00091329" w:rsidP="001F20E6">
            <w:pPr>
              <w:pStyle w:val="TAC"/>
              <w:rPr>
                <w:rFonts w:ascii="Times New Roman" w:hAnsi="Times New Roman"/>
                <w:sz w:val="20"/>
                <w:lang w:eastAsia="zh-CN"/>
              </w:rPr>
            </w:pPr>
            <w:r w:rsidRPr="006351D2">
              <w:rPr>
                <w:rFonts w:ascii="Times New Roman" w:hAnsi="Times New Roman"/>
                <w:sz w:val="20"/>
              </w:rPr>
              <w:t>No *Case 3</w:t>
            </w:r>
          </w:p>
        </w:tc>
        <w:tc>
          <w:tcPr>
            <w:tcW w:w="1448" w:type="dxa"/>
            <w:shd w:val="clear" w:color="auto" w:fill="auto"/>
          </w:tcPr>
          <w:p w14:paraId="001E2618" w14:textId="0E636BB2"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Y</w:t>
            </w:r>
            <w:r w:rsidR="006351D2">
              <w:rPr>
                <w:rFonts w:ascii="Times New Roman" w:hAnsi="Times New Roman"/>
                <w:color w:val="FF0000"/>
                <w:sz w:val="20"/>
              </w:rPr>
              <w:t>es</w:t>
            </w:r>
            <w:r w:rsidRPr="006351D2">
              <w:rPr>
                <w:rFonts w:ascii="Times New Roman" w:hAnsi="Times New Roman"/>
                <w:sz w:val="20"/>
              </w:rPr>
              <w:t xml:space="preserve"> *Case 2</w:t>
            </w:r>
          </w:p>
        </w:tc>
        <w:tc>
          <w:tcPr>
            <w:tcW w:w="850" w:type="dxa"/>
            <w:shd w:val="clear" w:color="auto" w:fill="auto"/>
          </w:tcPr>
          <w:p w14:paraId="1FA81301"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02E780F8" w14:textId="77777777" w:rsidTr="006351D2">
        <w:trPr>
          <w:jc w:val="center"/>
        </w:trPr>
        <w:tc>
          <w:tcPr>
            <w:tcW w:w="1660" w:type="dxa"/>
            <w:vMerge/>
            <w:shd w:val="clear" w:color="auto" w:fill="auto"/>
          </w:tcPr>
          <w:p w14:paraId="770E6103"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7DACA247"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Dual LO on UL CC</w:t>
            </w:r>
          </w:p>
        </w:tc>
        <w:tc>
          <w:tcPr>
            <w:tcW w:w="1275" w:type="dxa"/>
            <w:shd w:val="clear" w:color="auto" w:fill="auto"/>
          </w:tcPr>
          <w:p w14:paraId="62DA771A" w14:textId="7777777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448" w:type="dxa"/>
            <w:shd w:val="clear" w:color="auto" w:fill="auto"/>
          </w:tcPr>
          <w:p w14:paraId="7217FD47"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c>
          <w:tcPr>
            <w:tcW w:w="850" w:type="dxa"/>
            <w:shd w:val="clear" w:color="auto" w:fill="auto"/>
          </w:tcPr>
          <w:p w14:paraId="1D5C8F05"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6C3F74A2" w14:textId="77777777" w:rsidTr="006351D2">
        <w:trPr>
          <w:jc w:val="center"/>
        </w:trPr>
        <w:tc>
          <w:tcPr>
            <w:tcW w:w="1660" w:type="dxa"/>
            <w:vMerge/>
            <w:shd w:val="clear" w:color="auto" w:fill="auto"/>
          </w:tcPr>
          <w:p w14:paraId="064B6EE2"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16E97DD8"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Dual LO on DL CC</w:t>
            </w:r>
          </w:p>
          <w:p w14:paraId="168D723F"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(N/A in RAN4 specs)</w:t>
            </w:r>
          </w:p>
        </w:tc>
        <w:tc>
          <w:tcPr>
            <w:tcW w:w="1275" w:type="dxa"/>
            <w:shd w:val="clear" w:color="auto" w:fill="auto"/>
          </w:tcPr>
          <w:p w14:paraId="4B649A9D" w14:textId="7777777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448" w:type="dxa"/>
            <w:shd w:val="clear" w:color="auto" w:fill="auto"/>
          </w:tcPr>
          <w:p w14:paraId="6D8C524F" w14:textId="786BAAD3"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Y</w:t>
            </w:r>
            <w:r w:rsidR="006351D2">
              <w:rPr>
                <w:rFonts w:ascii="Times New Roman" w:hAnsi="Times New Roman"/>
                <w:color w:val="FF0000"/>
                <w:sz w:val="20"/>
              </w:rPr>
              <w:t>es</w:t>
            </w:r>
            <w:r w:rsidRPr="006351D2">
              <w:rPr>
                <w:rFonts w:ascii="Times New Roman" w:hAnsi="Times New Roman"/>
                <w:sz w:val="20"/>
              </w:rPr>
              <w:t xml:space="preserve"> *Case 2</w:t>
            </w:r>
          </w:p>
        </w:tc>
        <w:tc>
          <w:tcPr>
            <w:tcW w:w="850" w:type="dxa"/>
            <w:shd w:val="clear" w:color="auto" w:fill="auto"/>
          </w:tcPr>
          <w:p w14:paraId="3B3E9DFB"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1A190018" w14:textId="77777777" w:rsidTr="006351D2">
        <w:trPr>
          <w:trHeight w:val="204"/>
          <w:jc w:val="center"/>
        </w:trPr>
        <w:tc>
          <w:tcPr>
            <w:tcW w:w="1660" w:type="dxa"/>
            <w:shd w:val="clear" w:color="auto" w:fill="auto"/>
          </w:tcPr>
          <w:p w14:paraId="596A4B82" w14:textId="3F35C9C3"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Contiguous UL CA &gt; 2 UL CCs</w:t>
            </w:r>
          </w:p>
        </w:tc>
        <w:tc>
          <w:tcPr>
            <w:tcW w:w="3297" w:type="dxa"/>
            <w:shd w:val="clear" w:color="auto" w:fill="auto"/>
          </w:tcPr>
          <w:p w14:paraId="5DDFA05A"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Single LO, all cases</w:t>
            </w:r>
          </w:p>
        </w:tc>
        <w:tc>
          <w:tcPr>
            <w:tcW w:w="1275" w:type="dxa"/>
            <w:shd w:val="clear" w:color="auto" w:fill="auto"/>
          </w:tcPr>
          <w:p w14:paraId="67178CA3" w14:textId="7777777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448" w:type="dxa"/>
            <w:shd w:val="clear" w:color="auto" w:fill="auto"/>
          </w:tcPr>
          <w:p w14:paraId="0D7B314B"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No</w:t>
            </w:r>
          </w:p>
        </w:tc>
        <w:tc>
          <w:tcPr>
            <w:tcW w:w="850" w:type="dxa"/>
            <w:shd w:val="clear" w:color="auto" w:fill="auto"/>
          </w:tcPr>
          <w:p w14:paraId="4A1EC930"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44E02DD1" w14:textId="77777777" w:rsidTr="006351D2">
        <w:trPr>
          <w:jc w:val="center"/>
        </w:trPr>
        <w:tc>
          <w:tcPr>
            <w:tcW w:w="1660" w:type="dxa"/>
            <w:vMerge w:val="restart"/>
            <w:shd w:val="clear" w:color="auto" w:fill="auto"/>
            <w:vAlign w:val="center"/>
          </w:tcPr>
          <w:p w14:paraId="4C256166"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Non-contiguous UL CA</w:t>
            </w:r>
          </w:p>
        </w:tc>
        <w:tc>
          <w:tcPr>
            <w:tcW w:w="3297" w:type="dxa"/>
            <w:shd w:val="clear" w:color="auto" w:fill="auto"/>
          </w:tcPr>
          <w:p w14:paraId="5116673C"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Single LO on UL CC</w:t>
            </w:r>
          </w:p>
        </w:tc>
        <w:tc>
          <w:tcPr>
            <w:tcW w:w="1275" w:type="dxa"/>
            <w:shd w:val="clear" w:color="auto" w:fill="auto"/>
          </w:tcPr>
          <w:p w14:paraId="63835930" w14:textId="7777777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448" w:type="dxa"/>
            <w:shd w:val="clear" w:color="auto" w:fill="auto"/>
          </w:tcPr>
          <w:p w14:paraId="410171F6"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c>
          <w:tcPr>
            <w:tcW w:w="850" w:type="dxa"/>
            <w:shd w:val="clear" w:color="auto" w:fill="auto"/>
          </w:tcPr>
          <w:p w14:paraId="6F7DB6F1"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48DD5445" w14:textId="77777777" w:rsidTr="006351D2">
        <w:trPr>
          <w:trHeight w:val="326"/>
          <w:jc w:val="center"/>
        </w:trPr>
        <w:tc>
          <w:tcPr>
            <w:tcW w:w="1660" w:type="dxa"/>
            <w:vMerge/>
            <w:shd w:val="clear" w:color="auto" w:fill="auto"/>
          </w:tcPr>
          <w:p w14:paraId="674A84EA"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30D9E49E"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Single LO outside UL CC</w:t>
            </w:r>
          </w:p>
        </w:tc>
        <w:tc>
          <w:tcPr>
            <w:tcW w:w="1275" w:type="dxa"/>
            <w:shd w:val="clear" w:color="auto" w:fill="auto"/>
          </w:tcPr>
          <w:p w14:paraId="3224528C"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No *Case 3</w:t>
            </w:r>
          </w:p>
        </w:tc>
        <w:tc>
          <w:tcPr>
            <w:tcW w:w="1448" w:type="dxa"/>
            <w:shd w:val="clear" w:color="auto" w:fill="auto"/>
          </w:tcPr>
          <w:p w14:paraId="367F93D6" w14:textId="1252FC3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Y</w:t>
            </w:r>
            <w:r w:rsidR="006351D2">
              <w:rPr>
                <w:rFonts w:ascii="Times New Roman" w:hAnsi="Times New Roman"/>
                <w:color w:val="FF0000"/>
                <w:sz w:val="20"/>
              </w:rPr>
              <w:t>es</w:t>
            </w:r>
            <w:r w:rsidRPr="006351D2">
              <w:rPr>
                <w:rFonts w:ascii="Times New Roman" w:hAnsi="Times New Roman"/>
                <w:sz w:val="20"/>
              </w:rPr>
              <w:t xml:space="preserve"> *Case 2</w:t>
            </w:r>
          </w:p>
        </w:tc>
        <w:tc>
          <w:tcPr>
            <w:tcW w:w="850" w:type="dxa"/>
            <w:shd w:val="clear" w:color="auto" w:fill="auto"/>
          </w:tcPr>
          <w:p w14:paraId="57573D73"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756A12B7" w14:textId="77777777" w:rsidTr="006351D2">
        <w:trPr>
          <w:jc w:val="center"/>
        </w:trPr>
        <w:tc>
          <w:tcPr>
            <w:tcW w:w="1660" w:type="dxa"/>
            <w:vMerge/>
            <w:shd w:val="clear" w:color="auto" w:fill="auto"/>
          </w:tcPr>
          <w:p w14:paraId="6DF6BFB1"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2E24E755"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Dual LO on UL CC</w:t>
            </w:r>
          </w:p>
        </w:tc>
        <w:tc>
          <w:tcPr>
            <w:tcW w:w="1275" w:type="dxa"/>
            <w:shd w:val="clear" w:color="auto" w:fill="auto"/>
          </w:tcPr>
          <w:p w14:paraId="58CB6F6F" w14:textId="77777777"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448" w:type="dxa"/>
            <w:shd w:val="clear" w:color="auto" w:fill="auto"/>
          </w:tcPr>
          <w:p w14:paraId="0F7EE113" w14:textId="77777777" w:rsidR="00091329" w:rsidRPr="006351D2" w:rsidRDefault="00091329" w:rsidP="001F20E6">
            <w:pPr>
              <w:pStyle w:val="TAC"/>
              <w:rPr>
                <w:rFonts w:ascii="Times New Roman" w:hAnsi="Times New Roman"/>
                <w:color w:val="FF0000"/>
                <w:sz w:val="20"/>
              </w:rPr>
            </w:pPr>
            <w:r w:rsidRPr="006351D2">
              <w:rPr>
                <w:rFonts w:ascii="Times New Roman" w:hAnsi="Times New Roman"/>
                <w:color w:val="FF0000"/>
                <w:sz w:val="20"/>
              </w:rPr>
              <w:t>Yes</w:t>
            </w:r>
          </w:p>
        </w:tc>
        <w:tc>
          <w:tcPr>
            <w:tcW w:w="850" w:type="dxa"/>
            <w:shd w:val="clear" w:color="auto" w:fill="auto"/>
          </w:tcPr>
          <w:p w14:paraId="118D5106"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r w:rsidR="00091329" w:rsidRPr="006351D2" w14:paraId="74A12828" w14:textId="77777777" w:rsidTr="006351D2">
        <w:trPr>
          <w:trHeight w:val="53"/>
          <w:jc w:val="center"/>
        </w:trPr>
        <w:tc>
          <w:tcPr>
            <w:tcW w:w="1660" w:type="dxa"/>
            <w:vMerge/>
            <w:shd w:val="clear" w:color="auto" w:fill="auto"/>
          </w:tcPr>
          <w:p w14:paraId="015CF7E3" w14:textId="77777777" w:rsidR="00091329" w:rsidRPr="006351D2" w:rsidRDefault="00091329" w:rsidP="001F20E6">
            <w:pPr>
              <w:pStyle w:val="TAH"/>
              <w:rPr>
                <w:rFonts w:ascii="Times New Roman" w:hAnsi="Times New Roman"/>
                <w:b w:val="0"/>
                <w:sz w:val="20"/>
              </w:rPr>
            </w:pPr>
          </w:p>
        </w:tc>
        <w:tc>
          <w:tcPr>
            <w:tcW w:w="3297" w:type="dxa"/>
            <w:shd w:val="clear" w:color="auto" w:fill="auto"/>
          </w:tcPr>
          <w:p w14:paraId="669E6740" w14:textId="77777777" w:rsidR="00091329" w:rsidRPr="006351D2" w:rsidRDefault="00091329" w:rsidP="001F20E6">
            <w:pPr>
              <w:pStyle w:val="TAH"/>
              <w:rPr>
                <w:rFonts w:ascii="Times New Roman" w:hAnsi="Times New Roman"/>
                <w:b w:val="0"/>
                <w:sz w:val="20"/>
              </w:rPr>
            </w:pPr>
            <w:r w:rsidRPr="006351D2">
              <w:rPr>
                <w:rFonts w:ascii="Times New Roman" w:hAnsi="Times New Roman"/>
                <w:b w:val="0"/>
                <w:sz w:val="20"/>
              </w:rPr>
              <w:t>Dual LO, at least one outside UL CC</w:t>
            </w:r>
          </w:p>
        </w:tc>
        <w:tc>
          <w:tcPr>
            <w:tcW w:w="1275" w:type="dxa"/>
            <w:shd w:val="clear" w:color="auto" w:fill="auto"/>
          </w:tcPr>
          <w:p w14:paraId="65EBED66"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No *Case 3</w:t>
            </w:r>
          </w:p>
        </w:tc>
        <w:tc>
          <w:tcPr>
            <w:tcW w:w="1448" w:type="dxa"/>
            <w:shd w:val="clear" w:color="auto" w:fill="auto"/>
          </w:tcPr>
          <w:p w14:paraId="26FF3D9E" w14:textId="6B6B736B" w:rsidR="00091329" w:rsidRPr="006351D2" w:rsidRDefault="00091329" w:rsidP="001F20E6">
            <w:pPr>
              <w:pStyle w:val="TAC"/>
              <w:rPr>
                <w:rFonts w:ascii="Times New Roman" w:hAnsi="Times New Roman"/>
                <w:sz w:val="20"/>
              </w:rPr>
            </w:pPr>
            <w:r w:rsidRPr="006351D2">
              <w:rPr>
                <w:rFonts w:ascii="Times New Roman" w:hAnsi="Times New Roman"/>
                <w:color w:val="FF0000"/>
                <w:sz w:val="20"/>
              </w:rPr>
              <w:t>Y</w:t>
            </w:r>
            <w:r w:rsidR="006351D2">
              <w:rPr>
                <w:rFonts w:ascii="Times New Roman" w:hAnsi="Times New Roman"/>
                <w:color w:val="FF0000"/>
                <w:sz w:val="20"/>
              </w:rPr>
              <w:t>es</w:t>
            </w:r>
            <w:r w:rsidRPr="006351D2">
              <w:rPr>
                <w:rFonts w:ascii="Times New Roman" w:hAnsi="Times New Roman"/>
                <w:sz w:val="20"/>
              </w:rPr>
              <w:t xml:space="preserve"> *Case 2</w:t>
            </w:r>
          </w:p>
        </w:tc>
        <w:tc>
          <w:tcPr>
            <w:tcW w:w="850" w:type="dxa"/>
            <w:shd w:val="clear" w:color="auto" w:fill="auto"/>
          </w:tcPr>
          <w:p w14:paraId="28EBAEE4" w14:textId="77777777" w:rsidR="00091329" w:rsidRPr="006351D2" w:rsidRDefault="00091329" w:rsidP="001F20E6">
            <w:pPr>
              <w:pStyle w:val="TAC"/>
              <w:rPr>
                <w:rFonts w:ascii="Times New Roman" w:hAnsi="Times New Roman"/>
                <w:sz w:val="20"/>
              </w:rPr>
            </w:pPr>
            <w:r w:rsidRPr="006351D2">
              <w:rPr>
                <w:rFonts w:ascii="Times New Roman" w:hAnsi="Times New Roman"/>
                <w:sz w:val="20"/>
              </w:rPr>
              <w:t>Yes</w:t>
            </w:r>
          </w:p>
        </w:tc>
      </w:tr>
    </w:tbl>
    <w:p w14:paraId="658E83BC" w14:textId="77777777" w:rsidR="00091329" w:rsidRDefault="00091329" w:rsidP="00091329">
      <w:pPr>
        <w:spacing w:afterLines="50" w:after="120"/>
      </w:pPr>
    </w:p>
    <w:p w14:paraId="4AED987F" w14:textId="506BBFF2" w:rsidR="003E2C16" w:rsidRDefault="003E2C16" w:rsidP="003E2C16">
      <w:pPr>
        <w:pStyle w:val="2"/>
        <w:numPr>
          <w:ilvl w:val="1"/>
          <w:numId w:val="1"/>
        </w:numPr>
        <w:rPr>
          <w:rFonts w:eastAsiaTheme="minorEastAsia"/>
          <w:lang w:eastAsia="zh-CN"/>
        </w:rPr>
      </w:pPr>
      <w:r>
        <w:rPr>
          <w:rFonts w:eastAsiaTheme="minorEastAsia"/>
          <w:lang w:eastAsia="zh-CN"/>
        </w:rPr>
        <w:t>R2 LS reply</w:t>
      </w:r>
    </w:p>
    <w:p w14:paraId="50AF8686" w14:textId="51849E96" w:rsidR="003E2C16" w:rsidRDefault="003E2C16" w:rsidP="003E2C16">
      <w:pPr>
        <w:pStyle w:val="a0"/>
        <w:rPr>
          <w:rFonts w:eastAsiaTheme="minorEastAsia"/>
          <w:lang w:eastAsia="zh-CN"/>
        </w:rPr>
      </w:pPr>
      <w:r>
        <w:rPr>
          <w:rFonts w:eastAsiaTheme="minorEastAsia" w:hint="eastAsia"/>
          <w:lang w:eastAsia="zh-CN"/>
        </w:rPr>
        <w:t>R</w:t>
      </w:r>
      <w:r>
        <w:rPr>
          <w:rFonts w:eastAsiaTheme="minorEastAsia"/>
          <w:lang w:eastAsia="zh-CN"/>
        </w:rPr>
        <w:t>AN2 LS [6] was received with questions for clarification of R17 DC location reporting.</w:t>
      </w:r>
    </w:p>
    <w:tbl>
      <w:tblPr>
        <w:tblStyle w:val="ab"/>
        <w:tblW w:w="0" w:type="auto"/>
        <w:tblLook w:val="04A0" w:firstRow="1" w:lastRow="0" w:firstColumn="1" w:lastColumn="0" w:noHBand="0" w:noVBand="1"/>
      </w:tblPr>
      <w:tblGrid>
        <w:gridCol w:w="9855"/>
      </w:tblGrid>
      <w:tr w:rsidR="003E2C16" w14:paraId="29B7C629" w14:textId="77777777" w:rsidTr="003E2C16">
        <w:tc>
          <w:tcPr>
            <w:tcW w:w="9855" w:type="dxa"/>
          </w:tcPr>
          <w:p w14:paraId="0A39EC96" w14:textId="77777777" w:rsidR="003E2C16" w:rsidRPr="003E2C16" w:rsidRDefault="003E2C16" w:rsidP="003E2C16">
            <w:pPr>
              <w:spacing w:afterLines="50" w:after="120"/>
              <w:rPr>
                <w:b/>
                <w:bCs/>
                <w:szCs w:val="21"/>
              </w:rPr>
            </w:pPr>
            <w:r w:rsidRPr="003E2C16">
              <w:rPr>
                <w:rFonts w:hint="eastAsia"/>
                <w:b/>
                <w:bCs/>
                <w:szCs w:val="21"/>
                <w:lang w:eastAsia="zh-CN"/>
              </w:rPr>
              <w:t>Question</w:t>
            </w:r>
            <w:r w:rsidRPr="003E2C16">
              <w:rPr>
                <w:b/>
                <w:bCs/>
                <w:szCs w:val="21"/>
              </w:rPr>
              <w:t xml:space="preserve"> 1</w:t>
            </w:r>
            <w:r w:rsidRPr="003E2C16">
              <w:rPr>
                <w:rFonts w:hint="eastAsia"/>
                <w:b/>
                <w:bCs/>
                <w:szCs w:val="21"/>
                <w:lang w:eastAsia="zh-CN"/>
              </w:rPr>
              <w:t>:</w:t>
            </w:r>
          </w:p>
          <w:p w14:paraId="10CD64B5" w14:textId="7B401A59" w:rsidR="003E2C16" w:rsidRPr="003E2C16" w:rsidRDefault="003E2C16" w:rsidP="003E2C16">
            <w:pPr>
              <w:spacing w:afterLines="50" w:after="120"/>
              <w:rPr>
                <w:rFonts w:eastAsia="Yu Mincho"/>
                <w:szCs w:val="21"/>
                <w:lang w:eastAsia="ja-JP"/>
              </w:rPr>
            </w:pPr>
            <w:r w:rsidRPr="003E2C16">
              <w:rPr>
                <w:szCs w:val="21"/>
              </w:rPr>
              <w:t>RAN4 has concluded that frequency component type is same for both default DC locations for different CC groups. RAN2 also understands that</w:t>
            </w:r>
            <w:r w:rsidRPr="003E2C16">
              <w:rPr>
                <w:rFonts w:hint="eastAsia"/>
                <w:szCs w:val="21"/>
                <w:lang w:eastAsia="zh-CN"/>
              </w:rPr>
              <w:t xml:space="preserve"> </w:t>
            </w:r>
            <w:r w:rsidRPr="003E2C16">
              <w:rPr>
                <w:szCs w:val="21"/>
                <w:lang w:eastAsia="zh-CN"/>
              </w:rPr>
              <w:t>the</w:t>
            </w:r>
            <w:r w:rsidRPr="003E2C16">
              <w:rPr>
                <w:szCs w:val="21"/>
              </w:rPr>
              <w:t xml:space="preserve"> frequency component type is same for default DC locations for</w:t>
            </w:r>
            <w:r w:rsidRPr="003E2C16">
              <w:rPr>
                <w:rFonts w:eastAsiaTheme="minorEastAsia"/>
                <w:noProof/>
                <w:lang w:eastAsia="ja-JP"/>
              </w:rPr>
              <w:t xml:space="preserve"> a given CC group independing on the different activated CC/BWP combination</w:t>
            </w:r>
            <w:r w:rsidRPr="003E2C16">
              <w:rPr>
                <w:szCs w:val="21"/>
              </w:rPr>
              <w:t xml:space="preserve"> in a CC group RAN2 asks RAN4 to </w:t>
            </w:r>
            <w:r w:rsidRPr="003E2C16">
              <w:rPr>
                <w:szCs w:val="21"/>
                <w:lang w:eastAsia="ja-JP"/>
              </w:rPr>
              <w:t>confirm our understanding.</w:t>
            </w:r>
          </w:p>
          <w:p w14:paraId="329D1AF1" w14:textId="77777777" w:rsidR="003E2C16" w:rsidRPr="003E2C16" w:rsidRDefault="003E2C16" w:rsidP="003E2C16">
            <w:pPr>
              <w:spacing w:afterLines="50" w:after="120"/>
              <w:rPr>
                <w:b/>
                <w:bCs/>
                <w:szCs w:val="21"/>
                <w:lang w:eastAsia="zh-CN"/>
              </w:rPr>
            </w:pPr>
            <w:r w:rsidRPr="003E2C16">
              <w:rPr>
                <w:rFonts w:hint="eastAsia"/>
                <w:b/>
                <w:bCs/>
                <w:szCs w:val="21"/>
                <w:lang w:eastAsia="zh-CN"/>
              </w:rPr>
              <w:t>Q</w:t>
            </w:r>
            <w:r w:rsidRPr="003E2C16">
              <w:rPr>
                <w:b/>
                <w:bCs/>
                <w:szCs w:val="21"/>
                <w:lang w:eastAsia="zh-CN"/>
              </w:rPr>
              <w:t>uestion 2:</w:t>
            </w:r>
          </w:p>
          <w:p w14:paraId="7106B76D" w14:textId="60181321" w:rsidR="003E2C16" w:rsidRPr="003E2C16" w:rsidRDefault="003E2C16" w:rsidP="003E2C16">
            <w:pPr>
              <w:spacing w:afterLines="50" w:after="120"/>
              <w:rPr>
                <w:szCs w:val="21"/>
                <w:lang w:eastAsia="zh-CN"/>
              </w:rPr>
            </w:pPr>
            <w:r w:rsidRPr="003E2C16">
              <w:rPr>
                <w:rFonts w:hint="eastAsia"/>
                <w:szCs w:val="21"/>
                <w:lang w:eastAsia="zh-CN"/>
              </w:rPr>
              <w:t>I</w:t>
            </w:r>
            <w:r w:rsidRPr="003E2C16">
              <w:rPr>
                <w:szCs w:val="21"/>
                <w:lang w:eastAsia="zh-CN"/>
              </w:rPr>
              <w:t xml:space="preserve">n the LS R2-2206951 (R4-2210782), </w:t>
            </w:r>
            <w:r w:rsidRPr="003E2C16">
              <w:rPr>
                <w:rFonts w:hint="eastAsia"/>
                <w:szCs w:val="21"/>
                <w:lang w:eastAsia="zh-CN"/>
              </w:rPr>
              <w:t>regarding</w:t>
            </w:r>
            <w:r w:rsidRPr="003E2C16">
              <w:rPr>
                <w:szCs w:val="21"/>
                <w:lang w:eastAsia="zh-CN"/>
              </w:rPr>
              <w:t xml:space="preserve"> </w:t>
            </w:r>
            <w:r w:rsidRPr="003E2C16">
              <w:rPr>
                <w:rFonts w:hint="eastAsia"/>
                <w:szCs w:val="21"/>
                <w:lang w:eastAsia="zh-CN"/>
              </w:rPr>
              <w:t>offset</w:t>
            </w:r>
            <w:r w:rsidRPr="003E2C16">
              <w:rPr>
                <w:szCs w:val="21"/>
                <w:lang w:eastAsia="zh-CN"/>
              </w:rPr>
              <w:t xml:space="preserve"> </w:t>
            </w:r>
            <w:r w:rsidRPr="003E2C16">
              <w:rPr>
                <w:rFonts w:hint="eastAsia"/>
                <w:szCs w:val="21"/>
                <w:lang w:eastAsia="zh-CN"/>
              </w:rPr>
              <w:t>range,</w:t>
            </w:r>
            <w:r w:rsidRPr="003E2C16">
              <w:rPr>
                <w:szCs w:val="21"/>
                <w:lang w:eastAsia="zh-CN"/>
              </w:rPr>
              <w:t xml:space="preserve"> RAN4 indicates that the granularity is the lowest subcarrier spacing used in the CA configuration. But considering that the offset is signaled per CC group, RAN2’s understanding is that lowest SCS in the CC group is used as the offset granularity. RAN2 asks RA</w:t>
            </w:r>
            <w:r w:rsidRPr="003E2C16">
              <w:rPr>
                <w:rFonts w:hint="eastAsia"/>
                <w:szCs w:val="21"/>
                <w:lang w:eastAsia="zh-CN"/>
              </w:rPr>
              <w:t>N</w:t>
            </w:r>
            <w:r w:rsidRPr="003E2C16">
              <w:rPr>
                <w:szCs w:val="21"/>
                <w:lang w:eastAsia="zh-CN"/>
              </w:rPr>
              <w:t>4 to confirm our understanding.</w:t>
            </w:r>
          </w:p>
        </w:tc>
      </w:tr>
    </w:tbl>
    <w:p w14:paraId="67C4D41B" w14:textId="653FBDF8" w:rsidR="003E2C16" w:rsidRDefault="003E2C16" w:rsidP="003E2C16">
      <w:pPr>
        <w:pStyle w:val="a0"/>
        <w:rPr>
          <w:rFonts w:eastAsiaTheme="minorEastAsia"/>
          <w:lang w:eastAsia="zh-CN"/>
        </w:rPr>
      </w:pPr>
    </w:p>
    <w:p w14:paraId="5967B3D3" w14:textId="7435AFBE" w:rsidR="003E2C16" w:rsidRDefault="003E2C16" w:rsidP="003E2C16">
      <w:pPr>
        <w:pStyle w:val="a0"/>
        <w:rPr>
          <w:rFonts w:eastAsiaTheme="minorEastAsia"/>
          <w:lang w:eastAsia="zh-CN"/>
        </w:rPr>
      </w:pPr>
      <w:r>
        <w:rPr>
          <w:rFonts w:eastAsiaTheme="minorEastAsia" w:hint="eastAsia"/>
          <w:lang w:eastAsia="zh-CN"/>
        </w:rPr>
        <w:t>F</w:t>
      </w:r>
      <w:r>
        <w:rPr>
          <w:rFonts w:eastAsiaTheme="minorEastAsia"/>
          <w:lang w:eastAsia="zh-CN"/>
        </w:rPr>
        <w:t xml:space="preserve">or question 1, </w:t>
      </w:r>
      <w:bookmarkStart w:id="5" w:name="_Hlk118132080"/>
      <w:r>
        <w:rPr>
          <w:rFonts w:eastAsiaTheme="minorEastAsia"/>
          <w:lang w:eastAsia="zh-CN"/>
        </w:rPr>
        <w:t xml:space="preserve">applying same frequency component type for default DC location calculation </w:t>
      </w:r>
      <w:r w:rsidR="00B935BD">
        <w:rPr>
          <w:rFonts w:eastAsiaTheme="minorEastAsia"/>
          <w:lang w:eastAsia="zh-CN"/>
        </w:rPr>
        <w:t>for a given CC group regardless of activated CC/BWP combination</w:t>
      </w:r>
      <w:bookmarkEnd w:id="5"/>
      <w:r w:rsidR="00B935BD">
        <w:rPr>
          <w:rFonts w:eastAsiaTheme="minorEastAsia"/>
          <w:lang w:eastAsia="zh-CN"/>
        </w:rPr>
        <w:t xml:space="preserve"> can simplify the DC location reporting and no information lost. Therefore, in our view, this is ok.</w:t>
      </w:r>
    </w:p>
    <w:p w14:paraId="4AA408EE" w14:textId="7B1F2B34" w:rsidR="00B935BD" w:rsidRDefault="00B935BD" w:rsidP="003E2C16">
      <w:pPr>
        <w:pStyle w:val="a0"/>
        <w:rPr>
          <w:rFonts w:eastAsiaTheme="minorEastAsia"/>
          <w:lang w:eastAsia="zh-CN"/>
        </w:rPr>
      </w:pPr>
      <w:r>
        <w:rPr>
          <w:rFonts w:eastAsiaTheme="minorEastAsia" w:hint="eastAsia"/>
          <w:lang w:eastAsia="zh-CN"/>
        </w:rPr>
        <w:t>F</w:t>
      </w:r>
      <w:r>
        <w:rPr>
          <w:rFonts w:eastAsiaTheme="minorEastAsia"/>
          <w:lang w:eastAsia="zh-CN"/>
        </w:rPr>
        <w:t xml:space="preserve">or question 2, </w:t>
      </w:r>
      <w:r w:rsidR="000E0F84">
        <w:rPr>
          <w:rFonts w:eastAsiaTheme="minorEastAsia"/>
          <w:lang w:eastAsia="zh-CN"/>
        </w:rPr>
        <w:t xml:space="preserve">this is different from </w:t>
      </w:r>
      <w:r w:rsidR="00690F34">
        <w:rPr>
          <w:rFonts w:eastAsiaTheme="minorEastAsia"/>
          <w:lang w:eastAsia="zh-CN"/>
        </w:rPr>
        <w:t>RAN4 understanding in LS [7], where it says “</w:t>
      </w:r>
      <w:r w:rsidR="00690F34" w:rsidRPr="00273D2A">
        <w:rPr>
          <w:highlight w:val="green"/>
        </w:rPr>
        <w:t>the granularity is the lowest subcarrier spacing used in the CA configuration</w:t>
      </w:r>
      <w:r w:rsidR="00690F34">
        <w:rPr>
          <w:rFonts w:eastAsiaTheme="minorEastAsia"/>
          <w:lang w:eastAsia="zh-CN"/>
        </w:rPr>
        <w:t xml:space="preserve">”. And if use the lowest SCS in CC group, it will make the </w:t>
      </w:r>
      <w:bookmarkStart w:id="6" w:name="_Hlk118132189"/>
      <w:r w:rsidR="00690F34">
        <w:rPr>
          <w:rFonts w:eastAsiaTheme="minorEastAsia"/>
          <w:lang w:eastAsia="zh-CN"/>
        </w:rPr>
        <w:t>DC location candidate steps larger</w:t>
      </w:r>
      <w:bookmarkEnd w:id="6"/>
      <w:r w:rsidR="00690F34">
        <w:rPr>
          <w:rFonts w:eastAsiaTheme="minorEastAsia"/>
          <w:lang w:eastAsia="zh-CN"/>
        </w:rPr>
        <w:t xml:space="preserve"> and putting restriction on UE DC location design. From this perspective, we would like to keep the previous RAN4 agreement that the </w:t>
      </w:r>
      <w:bookmarkStart w:id="7" w:name="_Hlk118132138"/>
      <w:bookmarkStart w:id="8" w:name="_Hlk118132275"/>
      <w:r w:rsidR="00690F34">
        <w:rPr>
          <w:rFonts w:eastAsiaTheme="minorEastAsia"/>
          <w:lang w:eastAsia="zh-CN"/>
        </w:rPr>
        <w:t>lowest SCS in the CA configuration</w:t>
      </w:r>
      <w:bookmarkEnd w:id="7"/>
      <w:r w:rsidR="00690F34">
        <w:rPr>
          <w:rFonts w:eastAsiaTheme="minorEastAsia"/>
          <w:lang w:eastAsia="zh-CN"/>
        </w:rPr>
        <w:t xml:space="preserve"> is used</w:t>
      </w:r>
      <w:bookmarkEnd w:id="8"/>
      <w:r w:rsidR="00690F34">
        <w:rPr>
          <w:rFonts w:eastAsiaTheme="minorEastAsia"/>
          <w:lang w:eastAsia="zh-CN"/>
        </w:rPr>
        <w:t>.</w:t>
      </w:r>
    </w:p>
    <w:p w14:paraId="75C95CAE" w14:textId="77777777" w:rsidR="00C03748" w:rsidRPr="003E2C16" w:rsidRDefault="00C03748" w:rsidP="003E2C16">
      <w:pPr>
        <w:pStyle w:val="a0"/>
        <w:rPr>
          <w:rFonts w:eastAsiaTheme="minorEastAsia"/>
          <w:lang w:eastAsia="zh-CN"/>
        </w:rPr>
      </w:pPr>
    </w:p>
    <w:p w14:paraId="21EC239E" w14:textId="64396481" w:rsidR="00C03748" w:rsidRDefault="00C03748" w:rsidP="00C03748">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Pr>
          <w:rFonts w:eastAsia="等线"/>
          <w:b/>
          <w:lang w:val="en-US" w:eastAsia="zh-CN"/>
        </w:rPr>
        <w:t>6</w:t>
      </w:r>
      <w:r w:rsidRPr="00CA241F">
        <w:rPr>
          <w:rFonts w:eastAsia="等线" w:hint="eastAsia"/>
          <w:b/>
          <w:lang w:val="en-US" w:eastAsia="zh-CN"/>
        </w:rPr>
        <w:t xml:space="preserve">: </w:t>
      </w:r>
      <w:r w:rsidRPr="00CA241F">
        <w:rPr>
          <w:rFonts w:eastAsia="等线"/>
          <w:b/>
          <w:lang w:val="en-US" w:eastAsia="zh-CN"/>
        </w:rPr>
        <w:t xml:space="preserve">  </w:t>
      </w:r>
      <w:r>
        <w:rPr>
          <w:rFonts w:eastAsia="等线"/>
          <w:b/>
          <w:lang w:val="en-US" w:eastAsia="zh-CN"/>
        </w:rPr>
        <w:t xml:space="preserve">For question 1, there is no information lost if </w:t>
      </w:r>
      <w:r w:rsidRPr="00C03748">
        <w:rPr>
          <w:rFonts w:eastAsia="等线"/>
          <w:b/>
          <w:lang w:val="en-US" w:eastAsia="zh-CN"/>
        </w:rPr>
        <w:t>apply same frequency component type for default DC location calculation for a given CC group regardless of activated CC/BWP combination</w:t>
      </w:r>
      <w:r>
        <w:rPr>
          <w:rFonts w:eastAsia="等线"/>
          <w:b/>
          <w:lang w:val="en-US" w:eastAsia="zh-CN"/>
        </w:rPr>
        <w:t>.</w:t>
      </w:r>
    </w:p>
    <w:p w14:paraId="08D18960" w14:textId="77777777" w:rsidR="00C03748" w:rsidRPr="00CA241F" w:rsidRDefault="00C03748" w:rsidP="00C03748">
      <w:pPr>
        <w:ind w:left="1418" w:hangingChars="709" w:hanging="1418"/>
        <w:rPr>
          <w:rFonts w:eastAsia="等线"/>
          <w:b/>
          <w:lang w:val="en-US" w:eastAsia="zh-CN"/>
        </w:rPr>
      </w:pPr>
    </w:p>
    <w:p w14:paraId="00454B2B" w14:textId="62DD818E" w:rsidR="00C03748" w:rsidRDefault="00C03748" w:rsidP="00C03748">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Pr>
          <w:rFonts w:eastAsia="等线"/>
          <w:b/>
          <w:lang w:val="en-US" w:eastAsia="zh-CN"/>
        </w:rPr>
        <w:t>7</w:t>
      </w:r>
      <w:r w:rsidRPr="00CA241F">
        <w:rPr>
          <w:rFonts w:eastAsia="等线" w:hint="eastAsia"/>
          <w:b/>
          <w:lang w:val="en-US" w:eastAsia="zh-CN"/>
        </w:rPr>
        <w:t xml:space="preserve">: </w:t>
      </w:r>
      <w:r w:rsidRPr="00CA241F">
        <w:rPr>
          <w:rFonts w:eastAsia="等线"/>
          <w:b/>
          <w:lang w:val="en-US" w:eastAsia="zh-CN"/>
        </w:rPr>
        <w:t xml:space="preserve">  </w:t>
      </w:r>
      <w:r>
        <w:rPr>
          <w:rFonts w:eastAsia="等线"/>
          <w:b/>
          <w:lang w:val="en-US" w:eastAsia="zh-CN"/>
        </w:rPr>
        <w:t xml:space="preserve">RAN4 was agreed to apply the </w:t>
      </w:r>
      <w:r w:rsidRPr="00C03748">
        <w:rPr>
          <w:rFonts w:eastAsia="等线"/>
          <w:b/>
          <w:lang w:val="en-US" w:eastAsia="zh-CN"/>
        </w:rPr>
        <w:t>lowest SCS in the CA configuration</w:t>
      </w:r>
      <w:r>
        <w:rPr>
          <w:rFonts w:eastAsia="等线"/>
          <w:b/>
          <w:lang w:val="en-US" w:eastAsia="zh-CN"/>
        </w:rPr>
        <w:t xml:space="preserve">, and if apply the lowest SCS in CC group, it will lead to </w:t>
      </w:r>
      <w:bookmarkStart w:id="9" w:name="_Hlk118132539"/>
      <w:r w:rsidR="0081302B" w:rsidRPr="0081302B">
        <w:rPr>
          <w:rFonts w:eastAsia="等线"/>
          <w:b/>
          <w:lang w:val="en-US" w:eastAsia="zh-CN"/>
        </w:rPr>
        <w:t xml:space="preserve">larger DC location candidate steps </w:t>
      </w:r>
      <w:r w:rsidR="0081302B">
        <w:rPr>
          <w:rFonts w:eastAsia="等线"/>
          <w:b/>
          <w:lang w:val="en-US" w:eastAsia="zh-CN"/>
        </w:rPr>
        <w:t>and put constraint on UE DC location design</w:t>
      </w:r>
      <w:bookmarkEnd w:id="9"/>
      <w:r w:rsidR="0081302B">
        <w:rPr>
          <w:rFonts w:eastAsia="等线"/>
          <w:b/>
          <w:lang w:val="en-US" w:eastAsia="zh-CN"/>
        </w:rPr>
        <w:t>.</w:t>
      </w:r>
    </w:p>
    <w:p w14:paraId="711F73B3" w14:textId="48E9B314" w:rsidR="00091329" w:rsidRPr="00C03748" w:rsidRDefault="00091329" w:rsidP="00A6043E">
      <w:pPr>
        <w:ind w:left="1418" w:hangingChars="709" w:hanging="1418"/>
        <w:rPr>
          <w:rFonts w:eastAsia="等线"/>
          <w:lang w:val="en-US" w:eastAsia="zh-CN"/>
        </w:rPr>
      </w:pPr>
    </w:p>
    <w:p w14:paraId="5B05DB40" w14:textId="55A75A33" w:rsidR="0081302B" w:rsidRPr="00CA241F" w:rsidRDefault="0081302B" w:rsidP="0081302B">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w:t>
      </w:r>
      <w:r>
        <w:rPr>
          <w:rFonts w:eastAsia="等线"/>
          <w:b/>
          <w:lang w:val="en-US" w:eastAsia="zh-CN"/>
        </w:rPr>
        <w:t>6</w:t>
      </w:r>
      <w:r w:rsidRPr="00CA241F">
        <w:rPr>
          <w:rFonts w:eastAsia="等线" w:hint="eastAsia"/>
          <w:b/>
          <w:lang w:val="en-US" w:eastAsia="zh-CN"/>
        </w:rPr>
        <w:t xml:space="preserve">: </w:t>
      </w:r>
      <w:r w:rsidRPr="00CA241F">
        <w:rPr>
          <w:rFonts w:eastAsia="等线"/>
          <w:b/>
          <w:lang w:val="en-US" w:eastAsia="zh-CN"/>
        </w:rPr>
        <w:t xml:space="preserve">        Propose to </w:t>
      </w:r>
      <w:r>
        <w:rPr>
          <w:rFonts w:eastAsia="等线"/>
          <w:b/>
          <w:lang w:val="en-US" w:eastAsia="zh-CN"/>
        </w:rPr>
        <w:t xml:space="preserve">reply RAN2 that for question 1, it is ok, and for question 2 RAN4 would like to keep previous agreement that </w:t>
      </w:r>
      <w:r w:rsidRPr="0081302B">
        <w:rPr>
          <w:rFonts w:eastAsia="等线"/>
          <w:b/>
          <w:lang w:val="en-US" w:eastAsia="zh-CN"/>
        </w:rPr>
        <w:t>lowest SCS in the CA configuration is used</w:t>
      </w:r>
      <w:r>
        <w:rPr>
          <w:rFonts w:eastAsia="等线"/>
          <w:b/>
          <w:lang w:val="en-US" w:eastAsia="zh-CN"/>
        </w:rPr>
        <w:t>.</w:t>
      </w:r>
    </w:p>
    <w:p w14:paraId="4887EF17" w14:textId="77777777" w:rsidR="00C03748" w:rsidRPr="0081302B" w:rsidRDefault="00C03748" w:rsidP="00A6043E">
      <w:pPr>
        <w:ind w:left="1418" w:hangingChars="709" w:hanging="1418"/>
        <w:rPr>
          <w:rFonts w:eastAsia="等线"/>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51F58A5"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A845BC">
        <w:rPr>
          <w:rFonts w:eastAsiaTheme="minorEastAsia"/>
          <w:lang w:val="en-US" w:eastAsia="zh-CN"/>
        </w:rPr>
        <w:t>Rel-15/16/17 DC location reporting schemes and relation to different single CC/CA scenarios</w:t>
      </w:r>
      <w:r w:rsidR="004D56DF">
        <w:rPr>
          <w:rFonts w:eastAsiaTheme="minorEastAsia"/>
          <w:lang w:val="en-US" w:eastAsia="zh-CN"/>
        </w:rPr>
        <w:t xml:space="preserve">,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58D15E58" w14:textId="46581557" w:rsidR="00B023E5" w:rsidRPr="00CA241F" w:rsidRDefault="00B023E5" w:rsidP="00B023E5">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sidRPr="00CA241F">
        <w:rPr>
          <w:rFonts w:eastAsia="等线"/>
          <w:b/>
          <w:lang w:val="en-US" w:eastAsia="zh-CN"/>
        </w:rPr>
        <w:t>1</w:t>
      </w:r>
      <w:r w:rsidRPr="00CA241F">
        <w:rPr>
          <w:rFonts w:eastAsia="等线" w:hint="eastAsia"/>
          <w:b/>
          <w:lang w:val="en-US" w:eastAsia="zh-CN"/>
        </w:rPr>
        <w:t xml:space="preserve">: </w:t>
      </w:r>
      <w:r w:rsidRPr="00CA241F">
        <w:rPr>
          <w:rFonts w:eastAsia="等线"/>
          <w:b/>
          <w:lang w:val="en-US" w:eastAsia="zh-CN"/>
        </w:rPr>
        <w:t xml:space="preserve">  DC location is reported per BWP per CC in Rel-15 scheme. When UE report 3300 or 3301, the exact DC location is unknown.</w:t>
      </w:r>
    </w:p>
    <w:p w14:paraId="058EEA5A" w14:textId="77777777" w:rsidR="00B023E5" w:rsidRPr="00CA241F" w:rsidRDefault="00B023E5" w:rsidP="00B023E5">
      <w:pPr>
        <w:ind w:left="1418" w:hangingChars="709" w:hanging="1418"/>
        <w:rPr>
          <w:rFonts w:eastAsia="等线"/>
          <w:b/>
          <w:lang w:val="en-US" w:eastAsia="zh-CN"/>
        </w:rPr>
      </w:pPr>
    </w:p>
    <w:p w14:paraId="731D308E" w14:textId="3C377C34" w:rsidR="00B023E5" w:rsidRPr="00CA241F" w:rsidRDefault="00B023E5" w:rsidP="00B023E5">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sidRPr="00CA241F">
        <w:rPr>
          <w:rFonts w:eastAsia="等线"/>
          <w:b/>
          <w:lang w:val="en-US" w:eastAsia="zh-CN"/>
        </w:rPr>
        <w:t>2</w:t>
      </w:r>
      <w:r w:rsidRPr="00CA241F">
        <w:rPr>
          <w:rFonts w:eastAsia="等线" w:hint="eastAsia"/>
          <w:b/>
          <w:lang w:val="en-US" w:eastAsia="zh-CN"/>
        </w:rPr>
        <w:t xml:space="preserve">: </w:t>
      </w:r>
      <w:r w:rsidRPr="00CA241F">
        <w:rPr>
          <w:rFonts w:eastAsia="等线"/>
          <w:b/>
          <w:lang w:val="en-US" w:eastAsia="zh-CN"/>
        </w:rPr>
        <w:t xml:space="preserve">  3301 was introduced for the case of DC location changes due to for example CC changes in intra-band contiguous CA, however, it cannot tell where the exact DC location is and cannot be used by NW to cancel DC leakage.</w:t>
      </w:r>
    </w:p>
    <w:p w14:paraId="4BF97BCE" w14:textId="77777777" w:rsidR="00B023E5" w:rsidRPr="008E09B3" w:rsidRDefault="00B023E5" w:rsidP="00B023E5">
      <w:pPr>
        <w:ind w:left="1418" w:hangingChars="709" w:hanging="1418"/>
        <w:rPr>
          <w:rFonts w:eastAsiaTheme="minorEastAsia"/>
          <w:lang w:val="en-US" w:eastAsia="zh-CN"/>
        </w:rPr>
      </w:pPr>
    </w:p>
    <w:p w14:paraId="41DCA894" w14:textId="79E76B85" w:rsidR="00B023E5" w:rsidRPr="00CA241F" w:rsidRDefault="00B023E5" w:rsidP="00B023E5">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sidRPr="00CA241F">
        <w:rPr>
          <w:rFonts w:eastAsia="等线"/>
          <w:b/>
          <w:lang w:val="en-US" w:eastAsia="zh-CN"/>
        </w:rPr>
        <w:t>3</w:t>
      </w:r>
      <w:r w:rsidRPr="00CA241F">
        <w:rPr>
          <w:rFonts w:eastAsia="等线" w:hint="eastAsia"/>
          <w:b/>
          <w:lang w:val="en-US" w:eastAsia="zh-CN"/>
        </w:rPr>
        <w:t xml:space="preserve">: </w:t>
      </w:r>
      <w:r w:rsidRPr="00CA241F">
        <w:rPr>
          <w:rFonts w:eastAsia="等线"/>
          <w:b/>
          <w:lang w:val="en-US" w:eastAsia="zh-CN"/>
        </w:rPr>
        <w:t xml:space="preserve"> </w:t>
      </w:r>
      <w:r w:rsidR="008E09B3">
        <w:rPr>
          <w:rFonts w:eastAsia="等线"/>
          <w:b/>
          <w:lang w:val="en-US" w:eastAsia="zh-CN"/>
        </w:rPr>
        <w:t xml:space="preserve"> </w:t>
      </w:r>
      <w:r w:rsidRPr="00CA241F">
        <w:rPr>
          <w:rFonts w:eastAsia="等线"/>
          <w:b/>
          <w:lang w:val="en-US" w:eastAsia="zh-CN"/>
        </w:rPr>
        <w:t>UE may have different DC location in single CC and intra-band UL CA which makes Rel-15 DC location reporting scheme cannot report the exact DC location in CA and have the risk of misleading NW DC leakage cancellation.</w:t>
      </w:r>
    </w:p>
    <w:p w14:paraId="464FE4E8" w14:textId="77777777" w:rsidR="00B023E5" w:rsidRPr="00CA241F" w:rsidRDefault="00B023E5" w:rsidP="00B023E5">
      <w:pPr>
        <w:ind w:left="1418" w:hangingChars="709" w:hanging="1418"/>
        <w:rPr>
          <w:rFonts w:eastAsiaTheme="minorEastAsia"/>
          <w:lang w:val="en-US" w:eastAsia="zh-CN"/>
        </w:rPr>
      </w:pPr>
    </w:p>
    <w:p w14:paraId="493C0C4F" w14:textId="020D8216" w:rsidR="00B023E5" w:rsidRPr="00CA241F" w:rsidRDefault="00B023E5" w:rsidP="00B023E5">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1</w:t>
      </w:r>
      <w:r w:rsidRPr="00CA241F">
        <w:rPr>
          <w:rFonts w:eastAsia="等线" w:hint="eastAsia"/>
          <w:b/>
          <w:lang w:val="en-US" w:eastAsia="zh-CN"/>
        </w:rPr>
        <w:t xml:space="preserve">: </w:t>
      </w:r>
      <w:r w:rsidRPr="00CA241F">
        <w:rPr>
          <w:rFonts w:eastAsia="等线"/>
          <w:b/>
          <w:lang w:val="en-US" w:eastAsia="zh-CN"/>
        </w:rPr>
        <w:t xml:space="preserve">        Rel-15 DC location reporting scheme is limit to single CC scenario and not be applied to intra-band UL CA.</w:t>
      </w:r>
    </w:p>
    <w:p w14:paraId="5B442563" w14:textId="77777777" w:rsidR="00B023E5" w:rsidRPr="00CA241F" w:rsidRDefault="00B023E5" w:rsidP="00B023E5">
      <w:pPr>
        <w:ind w:left="1424" w:hangingChars="709" w:hanging="1424"/>
        <w:rPr>
          <w:rFonts w:eastAsia="宋体"/>
          <w:b/>
          <w:lang w:eastAsia="zh-CN"/>
        </w:rPr>
      </w:pPr>
    </w:p>
    <w:p w14:paraId="1FB104AC" w14:textId="3E14C32E" w:rsidR="00B023E5" w:rsidRPr="00CA241F" w:rsidRDefault="00B023E5" w:rsidP="00B023E5">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sidRPr="00CA241F">
        <w:rPr>
          <w:rFonts w:eastAsia="等线"/>
          <w:b/>
          <w:lang w:val="en-US" w:eastAsia="zh-CN"/>
        </w:rPr>
        <w:t>4</w:t>
      </w:r>
      <w:r w:rsidRPr="00CA241F">
        <w:rPr>
          <w:rFonts w:eastAsia="等线" w:hint="eastAsia"/>
          <w:b/>
          <w:lang w:val="en-US" w:eastAsia="zh-CN"/>
        </w:rPr>
        <w:t xml:space="preserve">: </w:t>
      </w:r>
      <w:r w:rsidRPr="00CA241F">
        <w:rPr>
          <w:rFonts w:eastAsia="等线"/>
          <w:b/>
          <w:lang w:val="en-US" w:eastAsia="zh-CN"/>
        </w:rPr>
        <w:t xml:space="preserve">  Rel-16 DC location reporting scheme is defined for intra-band UL CA and needs the information of two CCs/BWPs to derive the DC locations according to 38.331.</w:t>
      </w:r>
    </w:p>
    <w:p w14:paraId="23A48066" w14:textId="77777777" w:rsidR="00B023E5" w:rsidRPr="00CA241F" w:rsidRDefault="00B023E5" w:rsidP="00B023E5">
      <w:pPr>
        <w:ind w:left="1418" w:hangingChars="709" w:hanging="1418"/>
        <w:rPr>
          <w:rFonts w:eastAsiaTheme="minorEastAsia"/>
          <w:lang w:val="en-US" w:eastAsia="zh-CN"/>
        </w:rPr>
      </w:pPr>
    </w:p>
    <w:p w14:paraId="650D0962" w14:textId="032783EB" w:rsidR="00B023E5" w:rsidRPr="00CA241F" w:rsidRDefault="00B023E5" w:rsidP="00B023E5">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2</w:t>
      </w:r>
      <w:r w:rsidRPr="00CA241F">
        <w:rPr>
          <w:rFonts w:eastAsia="等线" w:hint="eastAsia"/>
          <w:b/>
          <w:lang w:val="en-US" w:eastAsia="zh-CN"/>
        </w:rPr>
        <w:t xml:space="preserve">: </w:t>
      </w:r>
      <w:r w:rsidRPr="00CA241F">
        <w:rPr>
          <w:rFonts w:eastAsia="等线"/>
          <w:b/>
          <w:lang w:val="en-US" w:eastAsia="zh-CN"/>
        </w:rPr>
        <w:t xml:space="preserve">        Confirm Rel-16 DC location reporting scheme is limit</w:t>
      </w:r>
      <w:r w:rsidR="00A8444D">
        <w:rPr>
          <w:rFonts w:eastAsia="等线"/>
          <w:b/>
          <w:lang w:val="en-US" w:eastAsia="zh-CN"/>
        </w:rPr>
        <w:t>ed</w:t>
      </w:r>
      <w:r w:rsidRPr="00CA241F">
        <w:rPr>
          <w:rFonts w:eastAsia="等线"/>
          <w:b/>
          <w:lang w:val="en-US" w:eastAsia="zh-CN"/>
        </w:rPr>
        <w:t xml:space="preserve"> to intra-band UL CA scenario and not be applied to single CC.</w:t>
      </w:r>
    </w:p>
    <w:p w14:paraId="0F360736" w14:textId="77777777" w:rsidR="00B023E5" w:rsidRPr="00CA241F" w:rsidRDefault="00B023E5" w:rsidP="00B023E5">
      <w:pPr>
        <w:ind w:left="1424" w:hangingChars="709" w:hanging="1424"/>
        <w:rPr>
          <w:rFonts w:eastAsia="宋体"/>
          <w:b/>
          <w:lang w:eastAsia="zh-CN"/>
        </w:rPr>
      </w:pPr>
    </w:p>
    <w:p w14:paraId="402DD8B5" w14:textId="26BF6C93" w:rsidR="00B023E5" w:rsidRPr="00CA241F" w:rsidRDefault="00B023E5" w:rsidP="00B023E5">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3</w:t>
      </w:r>
      <w:r w:rsidRPr="00CA241F">
        <w:rPr>
          <w:rFonts w:eastAsia="等线" w:hint="eastAsia"/>
          <w:b/>
          <w:lang w:val="en-US" w:eastAsia="zh-CN"/>
        </w:rPr>
        <w:t xml:space="preserve">: </w:t>
      </w:r>
      <w:r w:rsidRPr="00CA241F">
        <w:rPr>
          <w:rFonts w:eastAsia="等线"/>
          <w:b/>
          <w:lang w:val="en-US" w:eastAsia="zh-CN"/>
        </w:rPr>
        <w:t xml:space="preserve">        Rel-17 DC location reporting scheme can be applied to single CC with or without DL CA, and intra-band CA.</w:t>
      </w:r>
    </w:p>
    <w:p w14:paraId="18B50198" w14:textId="77777777" w:rsidR="00B023E5" w:rsidRPr="00CA241F" w:rsidRDefault="00B023E5" w:rsidP="00B023E5">
      <w:pPr>
        <w:ind w:left="1418" w:hangingChars="709" w:hanging="1418"/>
        <w:rPr>
          <w:rFonts w:eastAsiaTheme="minorEastAsia"/>
          <w:lang w:val="en-US" w:eastAsia="zh-CN"/>
        </w:rPr>
      </w:pPr>
    </w:p>
    <w:p w14:paraId="39DF6501" w14:textId="730AF4EA" w:rsidR="00B023E5" w:rsidRPr="00CA241F" w:rsidRDefault="00B023E5" w:rsidP="00B023E5">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sidRPr="00CA241F">
        <w:rPr>
          <w:rFonts w:eastAsia="等线"/>
          <w:b/>
          <w:lang w:val="en-US" w:eastAsia="zh-CN"/>
        </w:rPr>
        <w:t>5</w:t>
      </w:r>
      <w:r w:rsidRPr="00CA241F">
        <w:rPr>
          <w:rFonts w:eastAsia="等线" w:hint="eastAsia"/>
          <w:b/>
          <w:lang w:val="en-US" w:eastAsia="zh-CN"/>
        </w:rPr>
        <w:t xml:space="preserve">: </w:t>
      </w:r>
      <w:r w:rsidRPr="00CA241F">
        <w:rPr>
          <w:rFonts w:eastAsia="等线"/>
          <w:b/>
          <w:lang w:val="en-US" w:eastAsia="zh-CN"/>
        </w:rPr>
        <w:t xml:space="preserve">   3300 is a valid reporting from RAN2 signaling perspective, and RAN4 spec has already covered the scenario of UE reporting 3300. </w:t>
      </w:r>
    </w:p>
    <w:p w14:paraId="0662A6E7" w14:textId="77777777" w:rsidR="00B023E5" w:rsidRPr="00CA241F" w:rsidRDefault="00B023E5" w:rsidP="00B023E5">
      <w:pPr>
        <w:ind w:left="1418" w:hangingChars="709" w:hanging="1418"/>
        <w:rPr>
          <w:rFonts w:eastAsiaTheme="minorEastAsia"/>
          <w:lang w:val="en-US" w:eastAsia="zh-CN"/>
        </w:rPr>
      </w:pPr>
    </w:p>
    <w:p w14:paraId="4A32BB9E" w14:textId="11A9A2FE" w:rsidR="00B023E5" w:rsidRPr="00CA241F" w:rsidRDefault="00B023E5" w:rsidP="00B023E5">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4</w:t>
      </w:r>
      <w:r w:rsidRPr="00CA241F">
        <w:rPr>
          <w:rFonts w:eastAsia="等线" w:hint="eastAsia"/>
          <w:b/>
          <w:lang w:val="en-US" w:eastAsia="zh-CN"/>
        </w:rPr>
        <w:t xml:space="preserve">: </w:t>
      </w:r>
      <w:r w:rsidRPr="00CA241F">
        <w:rPr>
          <w:rFonts w:eastAsia="等线"/>
          <w:b/>
          <w:lang w:val="en-US" w:eastAsia="zh-CN"/>
        </w:rPr>
        <w:t xml:space="preserve">        Consider 3300 (outside UL CC) is a valid reporting and should be covered by RAN4 spec as already done in current RAN4 spec.</w:t>
      </w:r>
    </w:p>
    <w:p w14:paraId="33DEB128" w14:textId="62DC5D5B" w:rsidR="00B023E5" w:rsidRPr="00CA241F" w:rsidRDefault="00B023E5" w:rsidP="00B023E5">
      <w:pPr>
        <w:ind w:left="1418" w:hangingChars="709" w:hanging="1418"/>
        <w:rPr>
          <w:rFonts w:eastAsiaTheme="minorEastAsia"/>
          <w:lang w:val="en-US" w:eastAsia="zh-CN"/>
        </w:rPr>
      </w:pPr>
    </w:p>
    <w:p w14:paraId="1565B469" w14:textId="1B853CD3" w:rsidR="00D23427" w:rsidRPr="00CA241F" w:rsidRDefault="00D23427" w:rsidP="00D23427">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5</w:t>
      </w:r>
      <w:r w:rsidRPr="00CA241F">
        <w:rPr>
          <w:rFonts w:eastAsia="等线" w:hint="eastAsia"/>
          <w:b/>
          <w:lang w:val="en-US" w:eastAsia="zh-CN"/>
        </w:rPr>
        <w:t xml:space="preserve">: </w:t>
      </w:r>
      <w:r w:rsidRPr="00CA241F">
        <w:rPr>
          <w:rFonts w:eastAsia="等线"/>
          <w:b/>
          <w:lang w:val="en-US" w:eastAsia="zh-CN"/>
        </w:rPr>
        <w:t xml:space="preserve">        Propose to clarify the</w:t>
      </w:r>
      <w:r w:rsidR="004570AA" w:rsidRPr="00CA241F">
        <w:rPr>
          <w:rFonts w:eastAsia="等线"/>
          <w:b/>
          <w:lang w:val="en-US" w:eastAsia="zh-CN"/>
        </w:rPr>
        <w:t xml:space="preserve"> mapping</w:t>
      </w:r>
      <w:r w:rsidRPr="00CA241F">
        <w:rPr>
          <w:rFonts w:eastAsia="等线"/>
          <w:b/>
          <w:lang w:val="en-US" w:eastAsia="zh-CN"/>
        </w:rPr>
        <w:t xml:space="preserve"> of DC location reporting schemes and single CC/CA scenarios as below table 1.</w:t>
      </w:r>
    </w:p>
    <w:p w14:paraId="3AF64945" w14:textId="77777777" w:rsidR="00D23427" w:rsidRPr="00D23427" w:rsidRDefault="00D23427" w:rsidP="00B023E5">
      <w:pPr>
        <w:ind w:left="1418" w:hangingChars="709" w:hanging="1418"/>
        <w:rPr>
          <w:rFonts w:eastAsiaTheme="minorEastAsia"/>
          <w:lang w:val="en-US" w:eastAsia="zh-CN"/>
        </w:rPr>
      </w:pPr>
    </w:p>
    <w:p w14:paraId="17547797" w14:textId="77777777" w:rsidR="00B023E5" w:rsidRPr="006351D2" w:rsidRDefault="00B023E5" w:rsidP="00B023E5">
      <w:pPr>
        <w:jc w:val="center"/>
        <w:rPr>
          <w:rFonts w:eastAsiaTheme="minorEastAsia"/>
          <w:lang w:eastAsia="zh-CN"/>
        </w:rPr>
      </w:pPr>
      <w:r>
        <w:rPr>
          <w:rFonts w:eastAsiaTheme="minorEastAsia" w:hint="eastAsia"/>
          <w:lang w:eastAsia="zh-CN"/>
        </w:rPr>
        <w:t>T</w:t>
      </w:r>
      <w:r>
        <w:rPr>
          <w:rFonts w:eastAsiaTheme="minorEastAsia"/>
          <w:lang w:eastAsia="zh-CN"/>
        </w:rPr>
        <w:t>able 1 DC location reporting scheme summary for different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3556"/>
        <w:gridCol w:w="1374"/>
        <w:gridCol w:w="1561"/>
        <w:gridCol w:w="916"/>
      </w:tblGrid>
      <w:tr w:rsidR="00B023E5" w:rsidRPr="006351D2" w14:paraId="6F08EBCA" w14:textId="77777777" w:rsidTr="00864379">
        <w:trPr>
          <w:trHeight w:val="214"/>
          <w:jc w:val="center"/>
        </w:trPr>
        <w:tc>
          <w:tcPr>
            <w:tcW w:w="5345" w:type="dxa"/>
            <w:gridSpan w:val="2"/>
            <w:shd w:val="clear" w:color="auto" w:fill="auto"/>
          </w:tcPr>
          <w:p w14:paraId="1E7C9182"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Feature/Reporting method</w:t>
            </w:r>
          </w:p>
        </w:tc>
        <w:tc>
          <w:tcPr>
            <w:tcW w:w="1374" w:type="dxa"/>
            <w:shd w:val="clear" w:color="auto" w:fill="auto"/>
          </w:tcPr>
          <w:p w14:paraId="2BE6DDCD" w14:textId="77777777" w:rsidR="00B023E5" w:rsidRPr="006351D2" w:rsidRDefault="00B023E5" w:rsidP="001F20E6">
            <w:pPr>
              <w:pStyle w:val="TAH"/>
              <w:rPr>
                <w:rFonts w:ascii="Times New Roman" w:hAnsi="Times New Roman"/>
                <w:sz w:val="20"/>
              </w:rPr>
            </w:pPr>
            <w:r w:rsidRPr="006351D2">
              <w:rPr>
                <w:rFonts w:ascii="Times New Roman" w:hAnsi="Times New Roman"/>
                <w:sz w:val="20"/>
              </w:rPr>
              <w:t>R15</w:t>
            </w:r>
          </w:p>
        </w:tc>
        <w:tc>
          <w:tcPr>
            <w:tcW w:w="1561" w:type="dxa"/>
            <w:shd w:val="clear" w:color="auto" w:fill="auto"/>
          </w:tcPr>
          <w:p w14:paraId="52D7D671" w14:textId="77777777" w:rsidR="00B023E5" w:rsidRPr="006351D2" w:rsidRDefault="00B023E5" w:rsidP="001F20E6">
            <w:pPr>
              <w:pStyle w:val="TAH"/>
              <w:rPr>
                <w:rFonts w:ascii="Times New Roman" w:hAnsi="Times New Roman"/>
                <w:sz w:val="20"/>
              </w:rPr>
            </w:pPr>
            <w:r w:rsidRPr="006351D2">
              <w:rPr>
                <w:rFonts w:ascii="Times New Roman" w:hAnsi="Times New Roman"/>
                <w:sz w:val="20"/>
              </w:rPr>
              <w:t>R16</w:t>
            </w:r>
          </w:p>
        </w:tc>
        <w:tc>
          <w:tcPr>
            <w:tcW w:w="916" w:type="dxa"/>
            <w:shd w:val="clear" w:color="auto" w:fill="auto"/>
          </w:tcPr>
          <w:p w14:paraId="3D4A8624" w14:textId="77777777" w:rsidR="00B023E5" w:rsidRPr="006351D2" w:rsidRDefault="00B023E5" w:rsidP="001F20E6">
            <w:pPr>
              <w:pStyle w:val="TAH"/>
              <w:rPr>
                <w:rFonts w:ascii="Times New Roman" w:hAnsi="Times New Roman"/>
                <w:sz w:val="20"/>
              </w:rPr>
            </w:pPr>
            <w:r w:rsidRPr="006351D2">
              <w:rPr>
                <w:rFonts w:ascii="Times New Roman" w:hAnsi="Times New Roman"/>
                <w:sz w:val="20"/>
              </w:rPr>
              <w:t>R17</w:t>
            </w:r>
          </w:p>
        </w:tc>
      </w:tr>
      <w:tr w:rsidR="00B023E5" w:rsidRPr="006351D2" w14:paraId="4B3E8407" w14:textId="77777777" w:rsidTr="00864379">
        <w:trPr>
          <w:trHeight w:val="214"/>
          <w:jc w:val="center"/>
        </w:trPr>
        <w:tc>
          <w:tcPr>
            <w:tcW w:w="1789" w:type="dxa"/>
            <w:shd w:val="clear" w:color="auto" w:fill="auto"/>
          </w:tcPr>
          <w:p w14:paraId="444AA6FC"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Single CC</w:t>
            </w:r>
          </w:p>
        </w:tc>
        <w:tc>
          <w:tcPr>
            <w:tcW w:w="3555" w:type="dxa"/>
            <w:shd w:val="clear" w:color="auto" w:fill="auto"/>
          </w:tcPr>
          <w:p w14:paraId="7EF4DC19" w14:textId="77777777" w:rsidR="00B023E5" w:rsidRPr="006351D2" w:rsidRDefault="00B023E5" w:rsidP="001F20E6">
            <w:pPr>
              <w:pStyle w:val="TAH"/>
              <w:rPr>
                <w:rFonts w:ascii="Times New Roman" w:hAnsi="Times New Roman"/>
                <w:b w:val="0"/>
                <w:sz w:val="20"/>
              </w:rPr>
            </w:pPr>
          </w:p>
        </w:tc>
        <w:tc>
          <w:tcPr>
            <w:tcW w:w="1374" w:type="dxa"/>
            <w:shd w:val="clear" w:color="auto" w:fill="auto"/>
          </w:tcPr>
          <w:p w14:paraId="12ACA106"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c>
          <w:tcPr>
            <w:tcW w:w="1561" w:type="dxa"/>
            <w:shd w:val="clear" w:color="auto" w:fill="auto"/>
          </w:tcPr>
          <w:p w14:paraId="03AA1310" w14:textId="77777777" w:rsidR="00B023E5" w:rsidRPr="006351D2" w:rsidRDefault="00B023E5" w:rsidP="001F20E6">
            <w:pPr>
              <w:pStyle w:val="TAC"/>
              <w:rPr>
                <w:rFonts w:ascii="Times New Roman" w:hAnsi="Times New Roman"/>
                <w:sz w:val="20"/>
                <w:lang w:eastAsia="zh-CN"/>
              </w:rPr>
            </w:pPr>
            <w:r w:rsidRPr="006351D2">
              <w:rPr>
                <w:rFonts w:ascii="Times New Roman" w:hAnsi="Times New Roman"/>
                <w:color w:val="FF0000"/>
                <w:sz w:val="20"/>
              </w:rPr>
              <w:t xml:space="preserve">No </w:t>
            </w:r>
            <w:r w:rsidRPr="006351D2">
              <w:rPr>
                <w:rFonts w:ascii="Times New Roman" w:hAnsi="Times New Roman"/>
                <w:sz w:val="20"/>
                <w:lang w:eastAsia="zh-CN"/>
              </w:rPr>
              <w:t>*Case 1</w:t>
            </w:r>
          </w:p>
        </w:tc>
        <w:tc>
          <w:tcPr>
            <w:tcW w:w="916" w:type="dxa"/>
            <w:shd w:val="clear" w:color="auto" w:fill="auto"/>
          </w:tcPr>
          <w:p w14:paraId="2EAA02EA"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661DADC8" w14:textId="77777777" w:rsidTr="00864379">
        <w:trPr>
          <w:trHeight w:val="214"/>
          <w:jc w:val="center"/>
        </w:trPr>
        <w:tc>
          <w:tcPr>
            <w:tcW w:w="1789" w:type="dxa"/>
            <w:vMerge w:val="restart"/>
            <w:shd w:val="clear" w:color="auto" w:fill="auto"/>
            <w:vAlign w:val="center"/>
          </w:tcPr>
          <w:p w14:paraId="385BE326"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DL CA, single UL CC</w:t>
            </w:r>
          </w:p>
        </w:tc>
        <w:tc>
          <w:tcPr>
            <w:tcW w:w="3555" w:type="dxa"/>
            <w:shd w:val="clear" w:color="auto" w:fill="auto"/>
          </w:tcPr>
          <w:p w14:paraId="38260425"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UL DC on UL CC</w:t>
            </w:r>
          </w:p>
        </w:tc>
        <w:tc>
          <w:tcPr>
            <w:tcW w:w="1374" w:type="dxa"/>
            <w:shd w:val="clear" w:color="auto" w:fill="auto"/>
          </w:tcPr>
          <w:p w14:paraId="2579C307"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c>
          <w:tcPr>
            <w:tcW w:w="1561" w:type="dxa"/>
            <w:shd w:val="clear" w:color="auto" w:fill="auto"/>
          </w:tcPr>
          <w:p w14:paraId="4B3BB73D"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lang w:eastAsia="zh-CN"/>
              </w:rPr>
              <w:t>*Case 1</w:t>
            </w:r>
          </w:p>
        </w:tc>
        <w:tc>
          <w:tcPr>
            <w:tcW w:w="916" w:type="dxa"/>
            <w:shd w:val="clear" w:color="auto" w:fill="auto"/>
          </w:tcPr>
          <w:p w14:paraId="4CF174E1"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112A6BEF" w14:textId="77777777" w:rsidTr="00864379">
        <w:trPr>
          <w:trHeight w:val="222"/>
          <w:jc w:val="center"/>
        </w:trPr>
        <w:tc>
          <w:tcPr>
            <w:tcW w:w="1789" w:type="dxa"/>
            <w:vMerge/>
            <w:shd w:val="clear" w:color="auto" w:fill="auto"/>
          </w:tcPr>
          <w:p w14:paraId="1BA0CDE4"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03075D74"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 xml:space="preserve">UL DC on DL CC </w:t>
            </w:r>
          </w:p>
        </w:tc>
        <w:tc>
          <w:tcPr>
            <w:tcW w:w="1374" w:type="dxa"/>
            <w:shd w:val="clear" w:color="auto" w:fill="auto"/>
          </w:tcPr>
          <w:p w14:paraId="4C98D267"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1561" w:type="dxa"/>
            <w:shd w:val="clear" w:color="auto" w:fill="auto"/>
          </w:tcPr>
          <w:p w14:paraId="1DCC9A28"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No</w:t>
            </w:r>
          </w:p>
        </w:tc>
        <w:tc>
          <w:tcPr>
            <w:tcW w:w="916" w:type="dxa"/>
            <w:shd w:val="clear" w:color="auto" w:fill="auto"/>
          </w:tcPr>
          <w:p w14:paraId="4D42A7C1"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3D141430" w14:textId="77777777" w:rsidTr="00864379">
        <w:trPr>
          <w:trHeight w:val="219"/>
          <w:jc w:val="center"/>
        </w:trPr>
        <w:tc>
          <w:tcPr>
            <w:tcW w:w="1789" w:type="dxa"/>
            <w:vMerge w:val="restart"/>
            <w:shd w:val="clear" w:color="auto" w:fill="auto"/>
            <w:vAlign w:val="center"/>
          </w:tcPr>
          <w:p w14:paraId="237B7AFB"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Contiguous UL CA up to 2 UL CCs</w:t>
            </w:r>
          </w:p>
        </w:tc>
        <w:tc>
          <w:tcPr>
            <w:tcW w:w="3555" w:type="dxa"/>
            <w:shd w:val="clear" w:color="auto" w:fill="auto"/>
          </w:tcPr>
          <w:p w14:paraId="5329A9C7"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Single LO on UL CC</w:t>
            </w:r>
          </w:p>
        </w:tc>
        <w:tc>
          <w:tcPr>
            <w:tcW w:w="1374" w:type="dxa"/>
            <w:shd w:val="clear" w:color="auto" w:fill="auto"/>
          </w:tcPr>
          <w:p w14:paraId="006312C9" w14:textId="77777777" w:rsidR="00B023E5" w:rsidRPr="006351D2" w:rsidRDefault="00B023E5" w:rsidP="001F20E6">
            <w:pPr>
              <w:pStyle w:val="TAC"/>
              <w:rPr>
                <w:rFonts w:ascii="Times New Roman" w:hAnsi="Times New Roman"/>
                <w:sz w:val="20"/>
                <w:lang w:eastAsia="zh-CN"/>
              </w:rPr>
            </w:pPr>
            <w:r w:rsidRPr="006351D2">
              <w:rPr>
                <w:rFonts w:ascii="Times New Roman" w:hAnsi="Times New Roman"/>
                <w:sz w:val="20"/>
              </w:rPr>
              <w:t>No*Case 3</w:t>
            </w:r>
          </w:p>
        </w:tc>
        <w:tc>
          <w:tcPr>
            <w:tcW w:w="1561" w:type="dxa"/>
            <w:shd w:val="clear" w:color="auto" w:fill="auto"/>
          </w:tcPr>
          <w:p w14:paraId="73D4542D"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c>
          <w:tcPr>
            <w:tcW w:w="916" w:type="dxa"/>
            <w:shd w:val="clear" w:color="auto" w:fill="auto"/>
          </w:tcPr>
          <w:p w14:paraId="33AE342B"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3828528C" w14:textId="77777777" w:rsidTr="00864379">
        <w:trPr>
          <w:trHeight w:val="222"/>
          <w:jc w:val="center"/>
        </w:trPr>
        <w:tc>
          <w:tcPr>
            <w:tcW w:w="1789" w:type="dxa"/>
            <w:vMerge/>
            <w:shd w:val="clear" w:color="auto" w:fill="auto"/>
          </w:tcPr>
          <w:p w14:paraId="4657429D"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1CA35E53"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Single LO outside UL CC</w:t>
            </w:r>
          </w:p>
        </w:tc>
        <w:tc>
          <w:tcPr>
            <w:tcW w:w="1374" w:type="dxa"/>
            <w:shd w:val="clear" w:color="auto" w:fill="auto"/>
          </w:tcPr>
          <w:p w14:paraId="42664F19" w14:textId="77777777" w:rsidR="00B023E5" w:rsidRPr="006351D2" w:rsidRDefault="00B023E5" w:rsidP="001F20E6">
            <w:pPr>
              <w:pStyle w:val="TAC"/>
              <w:rPr>
                <w:rFonts w:ascii="Times New Roman" w:hAnsi="Times New Roman"/>
                <w:sz w:val="20"/>
                <w:lang w:eastAsia="zh-CN"/>
              </w:rPr>
            </w:pPr>
            <w:r w:rsidRPr="006351D2">
              <w:rPr>
                <w:rFonts w:ascii="Times New Roman" w:hAnsi="Times New Roman"/>
                <w:sz w:val="20"/>
              </w:rPr>
              <w:t>No *Case 3</w:t>
            </w:r>
          </w:p>
        </w:tc>
        <w:tc>
          <w:tcPr>
            <w:tcW w:w="1561" w:type="dxa"/>
            <w:shd w:val="clear" w:color="auto" w:fill="auto"/>
          </w:tcPr>
          <w:p w14:paraId="69F54DB8"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02B36B4E"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44A0D56C" w14:textId="77777777" w:rsidTr="00864379">
        <w:trPr>
          <w:trHeight w:val="222"/>
          <w:jc w:val="center"/>
        </w:trPr>
        <w:tc>
          <w:tcPr>
            <w:tcW w:w="1789" w:type="dxa"/>
            <w:vMerge/>
            <w:shd w:val="clear" w:color="auto" w:fill="auto"/>
          </w:tcPr>
          <w:p w14:paraId="7DF39C13"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05B7863C"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Dual LO on UL CC</w:t>
            </w:r>
          </w:p>
        </w:tc>
        <w:tc>
          <w:tcPr>
            <w:tcW w:w="1374" w:type="dxa"/>
            <w:shd w:val="clear" w:color="auto" w:fill="auto"/>
          </w:tcPr>
          <w:p w14:paraId="6CA54CB0"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1C7BF22D"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c>
          <w:tcPr>
            <w:tcW w:w="916" w:type="dxa"/>
            <w:shd w:val="clear" w:color="auto" w:fill="auto"/>
          </w:tcPr>
          <w:p w14:paraId="5A067419"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3875427E" w14:textId="77777777" w:rsidTr="00864379">
        <w:trPr>
          <w:trHeight w:val="437"/>
          <w:jc w:val="center"/>
        </w:trPr>
        <w:tc>
          <w:tcPr>
            <w:tcW w:w="1789" w:type="dxa"/>
            <w:vMerge/>
            <w:shd w:val="clear" w:color="auto" w:fill="auto"/>
          </w:tcPr>
          <w:p w14:paraId="6928711D"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4F88606B"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Dual LO on DL CC</w:t>
            </w:r>
          </w:p>
          <w:p w14:paraId="3DE7BE84"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(N/A in RAN4 specs)</w:t>
            </w:r>
          </w:p>
        </w:tc>
        <w:tc>
          <w:tcPr>
            <w:tcW w:w="1374" w:type="dxa"/>
            <w:shd w:val="clear" w:color="auto" w:fill="auto"/>
          </w:tcPr>
          <w:p w14:paraId="7E849907"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3FEFA1E5"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6722ADDF"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2C691E11" w14:textId="77777777" w:rsidTr="00864379">
        <w:trPr>
          <w:trHeight w:val="189"/>
          <w:jc w:val="center"/>
        </w:trPr>
        <w:tc>
          <w:tcPr>
            <w:tcW w:w="1789" w:type="dxa"/>
            <w:shd w:val="clear" w:color="auto" w:fill="auto"/>
          </w:tcPr>
          <w:p w14:paraId="0584A6A1"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Contiguous UL CA &gt; 2 UL CCs</w:t>
            </w:r>
          </w:p>
        </w:tc>
        <w:tc>
          <w:tcPr>
            <w:tcW w:w="3555" w:type="dxa"/>
            <w:shd w:val="clear" w:color="auto" w:fill="auto"/>
          </w:tcPr>
          <w:p w14:paraId="4CF93392"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Single LO, all cases</w:t>
            </w:r>
          </w:p>
        </w:tc>
        <w:tc>
          <w:tcPr>
            <w:tcW w:w="1374" w:type="dxa"/>
            <w:shd w:val="clear" w:color="auto" w:fill="auto"/>
          </w:tcPr>
          <w:p w14:paraId="0F3C5404"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186FC71E"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No</w:t>
            </w:r>
          </w:p>
        </w:tc>
        <w:tc>
          <w:tcPr>
            <w:tcW w:w="916" w:type="dxa"/>
            <w:shd w:val="clear" w:color="auto" w:fill="auto"/>
          </w:tcPr>
          <w:p w14:paraId="13367D14"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21E02255" w14:textId="77777777" w:rsidTr="00864379">
        <w:trPr>
          <w:trHeight w:val="214"/>
          <w:jc w:val="center"/>
        </w:trPr>
        <w:tc>
          <w:tcPr>
            <w:tcW w:w="1789" w:type="dxa"/>
            <w:vMerge w:val="restart"/>
            <w:shd w:val="clear" w:color="auto" w:fill="auto"/>
            <w:vAlign w:val="center"/>
          </w:tcPr>
          <w:p w14:paraId="57B335AF"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Non-contiguous UL CA</w:t>
            </w:r>
          </w:p>
        </w:tc>
        <w:tc>
          <w:tcPr>
            <w:tcW w:w="3555" w:type="dxa"/>
            <w:shd w:val="clear" w:color="auto" w:fill="auto"/>
          </w:tcPr>
          <w:p w14:paraId="111F6DAB"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Single LO on UL CC</w:t>
            </w:r>
          </w:p>
        </w:tc>
        <w:tc>
          <w:tcPr>
            <w:tcW w:w="1374" w:type="dxa"/>
            <w:shd w:val="clear" w:color="auto" w:fill="auto"/>
          </w:tcPr>
          <w:p w14:paraId="7DBEEC98"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20877B42"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c>
          <w:tcPr>
            <w:tcW w:w="916" w:type="dxa"/>
            <w:shd w:val="clear" w:color="auto" w:fill="auto"/>
          </w:tcPr>
          <w:p w14:paraId="08904628"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354ACD0C" w14:textId="77777777" w:rsidTr="00864379">
        <w:trPr>
          <w:trHeight w:val="302"/>
          <w:jc w:val="center"/>
        </w:trPr>
        <w:tc>
          <w:tcPr>
            <w:tcW w:w="1789" w:type="dxa"/>
            <w:vMerge/>
            <w:shd w:val="clear" w:color="auto" w:fill="auto"/>
          </w:tcPr>
          <w:p w14:paraId="2E91DA64"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2C73FB0E"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Single LO outside UL CC</w:t>
            </w:r>
          </w:p>
        </w:tc>
        <w:tc>
          <w:tcPr>
            <w:tcW w:w="1374" w:type="dxa"/>
            <w:shd w:val="clear" w:color="auto" w:fill="auto"/>
          </w:tcPr>
          <w:p w14:paraId="787321EC"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No *Case 3</w:t>
            </w:r>
          </w:p>
        </w:tc>
        <w:tc>
          <w:tcPr>
            <w:tcW w:w="1561" w:type="dxa"/>
            <w:shd w:val="clear" w:color="auto" w:fill="auto"/>
          </w:tcPr>
          <w:p w14:paraId="73E952C4"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5919291B"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179DB767" w14:textId="77777777" w:rsidTr="00864379">
        <w:trPr>
          <w:trHeight w:val="222"/>
          <w:jc w:val="center"/>
        </w:trPr>
        <w:tc>
          <w:tcPr>
            <w:tcW w:w="1789" w:type="dxa"/>
            <w:vMerge/>
            <w:shd w:val="clear" w:color="auto" w:fill="auto"/>
          </w:tcPr>
          <w:p w14:paraId="11A90FD7"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1DD173B7"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Dual LO on UL CC</w:t>
            </w:r>
          </w:p>
        </w:tc>
        <w:tc>
          <w:tcPr>
            <w:tcW w:w="1374" w:type="dxa"/>
            <w:shd w:val="clear" w:color="auto" w:fill="auto"/>
          </w:tcPr>
          <w:p w14:paraId="0750E756"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 xml:space="preserve">No </w:t>
            </w:r>
            <w:r w:rsidRPr="006351D2">
              <w:rPr>
                <w:rFonts w:ascii="Times New Roman" w:hAnsi="Times New Roman"/>
                <w:sz w:val="20"/>
              </w:rPr>
              <w:t>*Case 3</w:t>
            </w:r>
          </w:p>
        </w:tc>
        <w:tc>
          <w:tcPr>
            <w:tcW w:w="1561" w:type="dxa"/>
            <w:shd w:val="clear" w:color="auto" w:fill="auto"/>
          </w:tcPr>
          <w:p w14:paraId="45C77607" w14:textId="77777777" w:rsidR="00B023E5" w:rsidRPr="006351D2" w:rsidRDefault="00B023E5" w:rsidP="001F20E6">
            <w:pPr>
              <w:pStyle w:val="TAC"/>
              <w:rPr>
                <w:rFonts w:ascii="Times New Roman" w:hAnsi="Times New Roman"/>
                <w:color w:val="FF0000"/>
                <w:sz w:val="20"/>
              </w:rPr>
            </w:pPr>
            <w:r w:rsidRPr="006351D2">
              <w:rPr>
                <w:rFonts w:ascii="Times New Roman" w:hAnsi="Times New Roman"/>
                <w:color w:val="FF0000"/>
                <w:sz w:val="20"/>
              </w:rPr>
              <w:t>Yes</w:t>
            </w:r>
          </w:p>
        </w:tc>
        <w:tc>
          <w:tcPr>
            <w:tcW w:w="916" w:type="dxa"/>
            <w:shd w:val="clear" w:color="auto" w:fill="auto"/>
          </w:tcPr>
          <w:p w14:paraId="1007D5B2"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r w:rsidR="00B023E5" w:rsidRPr="006351D2" w14:paraId="2E5290AF" w14:textId="77777777" w:rsidTr="00864379">
        <w:trPr>
          <w:trHeight w:val="49"/>
          <w:jc w:val="center"/>
        </w:trPr>
        <w:tc>
          <w:tcPr>
            <w:tcW w:w="1789" w:type="dxa"/>
            <w:vMerge/>
            <w:shd w:val="clear" w:color="auto" w:fill="auto"/>
          </w:tcPr>
          <w:p w14:paraId="1891A491" w14:textId="77777777" w:rsidR="00B023E5" w:rsidRPr="006351D2" w:rsidRDefault="00B023E5" w:rsidP="001F20E6">
            <w:pPr>
              <w:pStyle w:val="TAH"/>
              <w:rPr>
                <w:rFonts w:ascii="Times New Roman" w:hAnsi="Times New Roman"/>
                <w:b w:val="0"/>
                <w:sz w:val="20"/>
              </w:rPr>
            </w:pPr>
          </w:p>
        </w:tc>
        <w:tc>
          <w:tcPr>
            <w:tcW w:w="3555" w:type="dxa"/>
            <w:shd w:val="clear" w:color="auto" w:fill="auto"/>
          </w:tcPr>
          <w:p w14:paraId="2663005B" w14:textId="77777777" w:rsidR="00B023E5" w:rsidRPr="006351D2" w:rsidRDefault="00B023E5" w:rsidP="001F20E6">
            <w:pPr>
              <w:pStyle w:val="TAH"/>
              <w:rPr>
                <w:rFonts w:ascii="Times New Roman" w:hAnsi="Times New Roman"/>
                <w:b w:val="0"/>
                <w:sz w:val="20"/>
              </w:rPr>
            </w:pPr>
            <w:r w:rsidRPr="006351D2">
              <w:rPr>
                <w:rFonts w:ascii="Times New Roman" w:hAnsi="Times New Roman"/>
                <w:b w:val="0"/>
                <w:sz w:val="20"/>
              </w:rPr>
              <w:t>Dual LO, at least one outside UL CC</w:t>
            </w:r>
          </w:p>
        </w:tc>
        <w:tc>
          <w:tcPr>
            <w:tcW w:w="1374" w:type="dxa"/>
            <w:shd w:val="clear" w:color="auto" w:fill="auto"/>
          </w:tcPr>
          <w:p w14:paraId="3F1166F2"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No *Case 3</w:t>
            </w:r>
          </w:p>
        </w:tc>
        <w:tc>
          <w:tcPr>
            <w:tcW w:w="1561" w:type="dxa"/>
            <w:shd w:val="clear" w:color="auto" w:fill="auto"/>
          </w:tcPr>
          <w:p w14:paraId="19A71B1F" w14:textId="77777777" w:rsidR="00B023E5" w:rsidRPr="006351D2" w:rsidRDefault="00B023E5" w:rsidP="001F20E6">
            <w:pPr>
              <w:pStyle w:val="TAC"/>
              <w:rPr>
                <w:rFonts w:ascii="Times New Roman" w:hAnsi="Times New Roman"/>
                <w:sz w:val="20"/>
              </w:rPr>
            </w:pPr>
            <w:r w:rsidRPr="006351D2">
              <w:rPr>
                <w:rFonts w:ascii="Times New Roman" w:hAnsi="Times New Roman"/>
                <w:color w:val="FF0000"/>
                <w:sz w:val="20"/>
              </w:rPr>
              <w:t>Y</w:t>
            </w:r>
            <w:r>
              <w:rPr>
                <w:rFonts w:ascii="Times New Roman" w:hAnsi="Times New Roman"/>
                <w:color w:val="FF0000"/>
                <w:sz w:val="20"/>
              </w:rPr>
              <w:t>es</w:t>
            </w:r>
            <w:r w:rsidRPr="006351D2">
              <w:rPr>
                <w:rFonts w:ascii="Times New Roman" w:hAnsi="Times New Roman"/>
                <w:sz w:val="20"/>
              </w:rPr>
              <w:t xml:space="preserve"> *Case 2</w:t>
            </w:r>
          </w:p>
        </w:tc>
        <w:tc>
          <w:tcPr>
            <w:tcW w:w="916" w:type="dxa"/>
            <w:shd w:val="clear" w:color="auto" w:fill="auto"/>
          </w:tcPr>
          <w:p w14:paraId="3AC8397F" w14:textId="77777777" w:rsidR="00B023E5" w:rsidRPr="006351D2" w:rsidRDefault="00B023E5" w:rsidP="001F20E6">
            <w:pPr>
              <w:pStyle w:val="TAC"/>
              <w:rPr>
                <w:rFonts w:ascii="Times New Roman" w:hAnsi="Times New Roman"/>
                <w:sz w:val="20"/>
              </w:rPr>
            </w:pPr>
            <w:r w:rsidRPr="006351D2">
              <w:rPr>
                <w:rFonts w:ascii="Times New Roman" w:hAnsi="Times New Roman"/>
                <w:sz w:val="20"/>
              </w:rPr>
              <w:t>Yes</w:t>
            </w:r>
          </w:p>
        </w:tc>
      </w:tr>
    </w:tbl>
    <w:p w14:paraId="090F1BC8" w14:textId="77777777" w:rsidR="00025E2C" w:rsidRPr="00927548" w:rsidRDefault="00025E2C" w:rsidP="00025E2C">
      <w:pPr>
        <w:rPr>
          <w:rFonts w:eastAsiaTheme="minorEastAsia"/>
          <w:lang w:eastAsia="zh-CN"/>
        </w:rPr>
      </w:pPr>
    </w:p>
    <w:p w14:paraId="20BF1B50" w14:textId="77777777" w:rsidR="00F127C4" w:rsidRDefault="00F127C4" w:rsidP="00F127C4">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Pr>
          <w:rFonts w:eastAsia="等线"/>
          <w:b/>
          <w:lang w:val="en-US" w:eastAsia="zh-CN"/>
        </w:rPr>
        <w:t>6</w:t>
      </w:r>
      <w:r w:rsidRPr="00CA241F">
        <w:rPr>
          <w:rFonts w:eastAsia="等线" w:hint="eastAsia"/>
          <w:b/>
          <w:lang w:val="en-US" w:eastAsia="zh-CN"/>
        </w:rPr>
        <w:t xml:space="preserve">: </w:t>
      </w:r>
      <w:r w:rsidRPr="00CA241F">
        <w:rPr>
          <w:rFonts w:eastAsia="等线"/>
          <w:b/>
          <w:lang w:val="en-US" w:eastAsia="zh-CN"/>
        </w:rPr>
        <w:t xml:space="preserve">  </w:t>
      </w:r>
      <w:r>
        <w:rPr>
          <w:rFonts w:eastAsia="等线"/>
          <w:b/>
          <w:lang w:val="en-US" w:eastAsia="zh-CN"/>
        </w:rPr>
        <w:t xml:space="preserve">For question 1, there is no information lost if </w:t>
      </w:r>
      <w:r w:rsidRPr="00C03748">
        <w:rPr>
          <w:rFonts w:eastAsia="等线"/>
          <w:b/>
          <w:lang w:val="en-US" w:eastAsia="zh-CN"/>
        </w:rPr>
        <w:t>apply same frequency component type for default DC location calculation for a given CC group regardless of activated CC/BWP combination</w:t>
      </w:r>
      <w:r>
        <w:rPr>
          <w:rFonts w:eastAsia="等线"/>
          <w:b/>
          <w:lang w:val="en-US" w:eastAsia="zh-CN"/>
        </w:rPr>
        <w:t>.</w:t>
      </w:r>
    </w:p>
    <w:p w14:paraId="5E87914B" w14:textId="77777777" w:rsidR="00F127C4" w:rsidRPr="00CA241F" w:rsidRDefault="00F127C4" w:rsidP="00F127C4">
      <w:pPr>
        <w:ind w:left="1418" w:hangingChars="709" w:hanging="1418"/>
        <w:rPr>
          <w:rFonts w:eastAsia="等线"/>
          <w:b/>
          <w:lang w:val="en-US" w:eastAsia="zh-CN"/>
        </w:rPr>
      </w:pPr>
    </w:p>
    <w:p w14:paraId="11DDE428" w14:textId="77777777" w:rsidR="00F127C4" w:rsidRDefault="00F127C4" w:rsidP="00F127C4">
      <w:pPr>
        <w:ind w:left="1418" w:hangingChars="709" w:hanging="1418"/>
        <w:rPr>
          <w:rFonts w:eastAsia="等线"/>
          <w:b/>
          <w:lang w:val="en-US" w:eastAsia="zh-CN"/>
        </w:rPr>
      </w:pPr>
      <w:r w:rsidRPr="00CA241F">
        <w:rPr>
          <w:rFonts w:eastAsia="等线"/>
          <w:b/>
          <w:lang w:val="en-US" w:eastAsia="zh-CN"/>
        </w:rPr>
        <w:t>Observation</w:t>
      </w:r>
      <w:r w:rsidRPr="00CA241F">
        <w:rPr>
          <w:rFonts w:eastAsia="等线" w:hint="eastAsia"/>
          <w:b/>
          <w:lang w:val="en-US" w:eastAsia="zh-CN"/>
        </w:rPr>
        <w:t xml:space="preserve"> </w:t>
      </w:r>
      <w:r>
        <w:rPr>
          <w:rFonts w:eastAsia="等线"/>
          <w:b/>
          <w:lang w:val="en-US" w:eastAsia="zh-CN"/>
        </w:rPr>
        <w:t>7</w:t>
      </w:r>
      <w:r w:rsidRPr="00CA241F">
        <w:rPr>
          <w:rFonts w:eastAsia="等线" w:hint="eastAsia"/>
          <w:b/>
          <w:lang w:val="en-US" w:eastAsia="zh-CN"/>
        </w:rPr>
        <w:t xml:space="preserve">: </w:t>
      </w:r>
      <w:r w:rsidRPr="00CA241F">
        <w:rPr>
          <w:rFonts w:eastAsia="等线"/>
          <w:b/>
          <w:lang w:val="en-US" w:eastAsia="zh-CN"/>
        </w:rPr>
        <w:t xml:space="preserve">  </w:t>
      </w:r>
      <w:r>
        <w:rPr>
          <w:rFonts w:eastAsia="等线"/>
          <w:b/>
          <w:lang w:val="en-US" w:eastAsia="zh-CN"/>
        </w:rPr>
        <w:t xml:space="preserve">RAN4 was agreed to apply the </w:t>
      </w:r>
      <w:r w:rsidRPr="00C03748">
        <w:rPr>
          <w:rFonts w:eastAsia="等线"/>
          <w:b/>
          <w:lang w:val="en-US" w:eastAsia="zh-CN"/>
        </w:rPr>
        <w:t>lowest SCS in the CA configuration</w:t>
      </w:r>
      <w:r>
        <w:rPr>
          <w:rFonts w:eastAsia="等线"/>
          <w:b/>
          <w:lang w:val="en-US" w:eastAsia="zh-CN"/>
        </w:rPr>
        <w:t xml:space="preserve">, and if apply the lowest SCS in CC group, it will lead to </w:t>
      </w:r>
      <w:r w:rsidRPr="0081302B">
        <w:rPr>
          <w:rFonts w:eastAsia="等线"/>
          <w:b/>
          <w:lang w:val="en-US" w:eastAsia="zh-CN"/>
        </w:rPr>
        <w:t xml:space="preserve">larger DC location candidate steps </w:t>
      </w:r>
      <w:r>
        <w:rPr>
          <w:rFonts w:eastAsia="等线"/>
          <w:b/>
          <w:lang w:val="en-US" w:eastAsia="zh-CN"/>
        </w:rPr>
        <w:t>and put constraint on UE DC location design.</w:t>
      </w:r>
    </w:p>
    <w:p w14:paraId="08869A51" w14:textId="77777777" w:rsidR="00F127C4" w:rsidRPr="00C03748" w:rsidRDefault="00F127C4" w:rsidP="00F127C4">
      <w:pPr>
        <w:ind w:left="1418" w:hangingChars="709" w:hanging="1418"/>
        <w:rPr>
          <w:rFonts w:eastAsia="等线"/>
          <w:lang w:val="en-US" w:eastAsia="zh-CN"/>
        </w:rPr>
      </w:pPr>
    </w:p>
    <w:p w14:paraId="2EDAC95A" w14:textId="77777777" w:rsidR="00F127C4" w:rsidRPr="00CA241F" w:rsidRDefault="00F127C4" w:rsidP="00F127C4">
      <w:pPr>
        <w:ind w:left="1418" w:hangingChars="709" w:hanging="1418"/>
        <w:rPr>
          <w:rFonts w:eastAsia="等线"/>
          <w:b/>
          <w:lang w:val="en-US" w:eastAsia="zh-CN"/>
        </w:rPr>
      </w:pPr>
      <w:r w:rsidRPr="00CA241F">
        <w:rPr>
          <w:rFonts w:eastAsia="等线" w:hint="eastAsia"/>
          <w:b/>
          <w:lang w:val="en-US" w:eastAsia="zh-CN"/>
        </w:rPr>
        <w:t>Proposal</w:t>
      </w:r>
      <w:r w:rsidRPr="00CA241F">
        <w:rPr>
          <w:rFonts w:eastAsia="等线"/>
          <w:b/>
          <w:lang w:val="en-US" w:eastAsia="zh-CN"/>
        </w:rPr>
        <w:t xml:space="preserve"> </w:t>
      </w:r>
      <w:r>
        <w:rPr>
          <w:rFonts w:eastAsia="等线"/>
          <w:b/>
          <w:lang w:val="en-US" w:eastAsia="zh-CN"/>
        </w:rPr>
        <w:t>6</w:t>
      </w:r>
      <w:r w:rsidRPr="00CA241F">
        <w:rPr>
          <w:rFonts w:eastAsia="等线" w:hint="eastAsia"/>
          <w:b/>
          <w:lang w:val="en-US" w:eastAsia="zh-CN"/>
        </w:rPr>
        <w:t xml:space="preserve">: </w:t>
      </w:r>
      <w:r w:rsidRPr="00CA241F">
        <w:rPr>
          <w:rFonts w:eastAsia="等线"/>
          <w:b/>
          <w:lang w:val="en-US" w:eastAsia="zh-CN"/>
        </w:rPr>
        <w:t xml:space="preserve">        Propose to </w:t>
      </w:r>
      <w:r>
        <w:rPr>
          <w:rFonts w:eastAsia="等线"/>
          <w:b/>
          <w:lang w:val="en-US" w:eastAsia="zh-CN"/>
        </w:rPr>
        <w:t xml:space="preserve">reply RAN2 that for question 1, it is ok, and for question 2 RAN4 would like to </w:t>
      </w:r>
      <w:bookmarkStart w:id="10" w:name="_Hlk118132504"/>
      <w:r>
        <w:rPr>
          <w:rFonts w:eastAsia="等线"/>
          <w:b/>
          <w:lang w:val="en-US" w:eastAsia="zh-CN"/>
        </w:rPr>
        <w:t xml:space="preserve">keep previous agreement that </w:t>
      </w:r>
      <w:r w:rsidRPr="0081302B">
        <w:rPr>
          <w:rFonts w:eastAsia="等线"/>
          <w:b/>
          <w:lang w:val="en-US" w:eastAsia="zh-CN"/>
        </w:rPr>
        <w:t>lowest SCS in the CA configuration is used</w:t>
      </w:r>
      <w:bookmarkEnd w:id="10"/>
      <w:r>
        <w:rPr>
          <w:rFonts w:eastAsia="等线"/>
          <w:b/>
          <w:lang w:val="en-US" w:eastAsia="zh-CN"/>
        </w:rPr>
        <w:t>.</w:t>
      </w:r>
    </w:p>
    <w:p w14:paraId="23A98F37" w14:textId="77777777" w:rsidR="00025E2C" w:rsidRPr="00F127C4"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lastRenderedPageBreak/>
        <w:t>References</w:t>
      </w:r>
    </w:p>
    <w:p w14:paraId="060ABF24" w14:textId="01CB7088" w:rsidR="00D74BA6" w:rsidRDefault="00D74BA6"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1] </w:t>
      </w:r>
      <w:r w:rsidRPr="00D74BA6">
        <w:rPr>
          <w:rFonts w:eastAsia="宋体"/>
          <w:lang w:eastAsia="zh-CN"/>
        </w:rPr>
        <w:t>R4-2214039</w:t>
      </w:r>
      <w:r>
        <w:rPr>
          <w:rFonts w:eastAsia="宋体"/>
          <w:lang w:eastAsia="zh-CN"/>
        </w:rPr>
        <w:t xml:space="preserve">, </w:t>
      </w:r>
      <w:r w:rsidRPr="00D74BA6">
        <w:rPr>
          <w:rFonts w:eastAsia="宋体"/>
          <w:lang w:eastAsia="zh-CN"/>
        </w:rPr>
        <w:t>DC location reporting for different features</w:t>
      </w:r>
      <w:r>
        <w:rPr>
          <w:rFonts w:eastAsia="宋体"/>
          <w:lang w:eastAsia="zh-CN"/>
        </w:rPr>
        <w:t>, QC</w:t>
      </w:r>
    </w:p>
    <w:p w14:paraId="4BEB48AD" w14:textId="6D27196A" w:rsidR="006D6CF4" w:rsidRDefault="008D3D9C" w:rsidP="007674D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D74BA6">
        <w:rPr>
          <w:rFonts w:eastAsia="宋体"/>
          <w:lang w:eastAsia="zh-CN"/>
        </w:rPr>
        <w:t>2</w:t>
      </w:r>
      <w:r>
        <w:rPr>
          <w:rFonts w:eastAsia="宋体"/>
          <w:lang w:eastAsia="zh-CN"/>
        </w:rPr>
        <w:t>]</w:t>
      </w:r>
      <w:r w:rsidRPr="008D3D9C">
        <w:t xml:space="preserve"> </w:t>
      </w:r>
      <w:r w:rsidR="00FE7485" w:rsidRPr="00FE7485">
        <w:t>R4-2215145</w:t>
      </w:r>
      <w:r>
        <w:rPr>
          <w:rFonts w:eastAsia="宋体"/>
          <w:lang w:eastAsia="zh-CN"/>
        </w:rPr>
        <w:t xml:space="preserve">, </w:t>
      </w:r>
      <w:r w:rsidR="00FE7485" w:rsidRPr="00FE7485">
        <w:rPr>
          <w:rFonts w:eastAsia="宋体"/>
          <w:lang w:eastAsia="zh-CN"/>
        </w:rPr>
        <w:t>WF on DC location signalling applicability</w:t>
      </w:r>
      <w:r w:rsidR="00AE4786" w:rsidRPr="00AE4786">
        <w:rPr>
          <w:rFonts w:eastAsia="宋体"/>
          <w:lang w:eastAsia="zh-CN"/>
        </w:rPr>
        <w:t xml:space="preserve">, </w:t>
      </w:r>
      <w:r w:rsidR="00FE7485">
        <w:rPr>
          <w:rFonts w:eastAsia="宋体"/>
          <w:lang w:eastAsia="zh-CN"/>
        </w:rPr>
        <w:t>QC</w:t>
      </w:r>
    </w:p>
    <w:p w14:paraId="1006DD44" w14:textId="13DDE9C3" w:rsidR="007674D6" w:rsidRDefault="007674D6" w:rsidP="007674D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7674D6">
        <w:rPr>
          <w:rFonts w:eastAsia="宋体"/>
          <w:lang w:eastAsia="zh-CN"/>
        </w:rPr>
        <w:t>R4-1905486</w:t>
      </w:r>
      <w:r>
        <w:rPr>
          <w:rFonts w:eastAsia="宋体"/>
          <w:lang w:eastAsia="zh-CN"/>
        </w:rPr>
        <w:t xml:space="preserve">, </w:t>
      </w:r>
      <w:r w:rsidRPr="007674D6">
        <w:rPr>
          <w:rFonts w:eastAsia="宋体"/>
          <w:lang w:eastAsia="zh-CN"/>
        </w:rPr>
        <w:t>LS on TX DC location</w:t>
      </w:r>
      <w:r>
        <w:rPr>
          <w:rFonts w:eastAsia="宋体"/>
          <w:lang w:eastAsia="zh-CN"/>
        </w:rPr>
        <w:t>, R4-&gt;R1</w:t>
      </w:r>
    </w:p>
    <w:p w14:paraId="435DAD0A" w14:textId="40648DD9" w:rsidR="007674D6" w:rsidRDefault="007674D6" w:rsidP="007674D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002D742D" w:rsidRPr="002D742D">
        <w:rPr>
          <w:rFonts w:eastAsia="宋体"/>
          <w:lang w:eastAsia="zh-CN"/>
        </w:rPr>
        <w:t>R4-1910705</w:t>
      </w:r>
      <w:r w:rsidR="002D742D">
        <w:rPr>
          <w:rFonts w:eastAsia="宋体"/>
          <w:lang w:eastAsia="zh-CN"/>
        </w:rPr>
        <w:t xml:space="preserve">, </w:t>
      </w:r>
      <w:r w:rsidR="002D742D" w:rsidRPr="002D742D">
        <w:rPr>
          <w:rFonts w:eastAsia="宋体"/>
          <w:lang w:eastAsia="zh-CN"/>
        </w:rPr>
        <w:t>Reply LS on Tx DC location</w:t>
      </w:r>
      <w:r w:rsidR="002D742D">
        <w:rPr>
          <w:rFonts w:eastAsia="宋体"/>
          <w:lang w:eastAsia="zh-CN"/>
        </w:rPr>
        <w:t>, R1-&gt;R4</w:t>
      </w:r>
    </w:p>
    <w:p w14:paraId="6CA2A3F5" w14:textId="2928C285" w:rsidR="00AB59D6" w:rsidRDefault="00AB59D6" w:rsidP="007674D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5] </w:t>
      </w:r>
      <w:r w:rsidRPr="00AB59D6">
        <w:rPr>
          <w:rFonts w:eastAsia="宋体"/>
          <w:lang w:eastAsia="zh-CN"/>
        </w:rPr>
        <w:t>RP-201746</w:t>
      </w:r>
      <w:r>
        <w:rPr>
          <w:rFonts w:eastAsia="宋体"/>
          <w:lang w:eastAsia="zh-CN"/>
        </w:rPr>
        <w:t xml:space="preserve">, </w:t>
      </w:r>
      <w:r w:rsidRPr="00AB59D6">
        <w:rPr>
          <w:rFonts w:eastAsia="宋体"/>
          <w:lang w:eastAsia="zh-CN"/>
        </w:rPr>
        <w:t>On DC location reporting for intra-band UL CA</w:t>
      </w:r>
      <w:r>
        <w:rPr>
          <w:rFonts w:eastAsia="宋体"/>
          <w:lang w:eastAsia="zh-CN"/>
        </w:rPr>
        <w:t>, HW</w:t>
      </w:r>
    </w:p>
    <w:p w14:paraId="1BBB40A9" w14:textId="6C124BF0" w:rsidR="006D147F" w:rsidRDefault="006D147F" w:rsidP="007674D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6] </w:t>
      </w:r>
      <w:r w:rsidR="003E2C16" w:rsidRPr="003E2C16">
        <w:rPr>
          <w:rFonts w:eastAsia="宋体"/>
          <w:lang w:eastAsia="zh-CN"/>
        </w:rPr>
        <w:t>R2-2209002</w:t>
      </w:r>
      <w:r w:rsidR="003E2C16">
        <w:rPr>
          <w:rFonts w:eastAsia="宋体"/>
          <w:lang w:eastAsia="zh-CN"/>
        </w:rPr>
        <w:t xml:space="preserve">, </w:t>
      </w:r>
      <w:r w:rsidR="003E2C16" w:rsidRPr="003E2C16">
        <w:rPr>
          <w:rFonts w:eastAsia="宋体"/>
          <w:lang w:eastAsia="zh-CN"/>
        </w:rPr>
        <w:t>LS to RAN4 on DC location</w:t>
      </w:r>
      <w:r w:rsidR="003E2C16">
        <w:rPr>
          <w:rFonts w:eastAsia="宋体"/>
          <w:lang w:eastAsia="zh-CN"/>
        </w:rPr>
        <w:t>, R2-&gt;R4</w:t>
      </w:r>
    </w:p>
    <w:p w14:paraId="14F824B6" w14:textId="3C033776" w:rsidR="00690F34" w:rsidRDefault="00690F34" w:rsidP="007674D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7] </w:t>
      </w:r>
      <w:r w:rsidRPr="00690F34">
        <w:rPr>
          <w:rFonts w:eastAsia="宋体"/>
          <w:lang w:eastAsia="zh-CN"/>
        </w:rPr>
        <w:t>R4-2210782</w:t>
      </w:r>
      <w:r>
        <w:rPr>
          <w:rFonts w:eastAsia="宋体"/>
          <w:lang w:eastAsia="zh-CN"/>
        </w:rPr>
        <w:t xml:space="preserve">, </w:t>
      </w:r>
      <w:r w:rsidRPr="00690F34">
        <w:rPr>
          <w:rFonts w:eastAsia="宋体"/>
          <w:lang w:eastAsia="zh-CN"/>
        </w:rPr>
        <w:t>LS on DC location for intra-band CA</w:t>
      </w:r>
      <w:r>
        <w:rPr>
          <w:rFonts w:eastAsia="宋体"/>
          <w:lang w:eastAsia="zh-CN"/>
        </w:rPr>
        <w:t>, R4-&gt;R2</w:t>
      </w:r>
    </w:p>
    <w:p w14:paraId="62737C5D" w14:textId="0376D51B" w:rsidR="00707129" w:rsidRDefault="00707129" w:rsidP="007674D6">
      <w:pPr>
        <w:overflowPunct w:val="0"/>
        <w:autoSpaceDE w:val="0"/>
        <w:autoSpaceDN w:val="0"/>
        <w:adjustRightInd w:val="0"/>
        <w:spacing w:after="180"/>
        <w:ind w:left="284" w:hangingChars="142" w:hanging="284"/>
        <w:textAlignment w:val="baseline"/>
        <w:rPr>
          <w:rFonts w:eastAsia="宋体"/>
          <w:lang w:eastAsia="zh-CN"/>
        </w:rPr>
      </w:pPr>
    </w:p>
    <w:p w14:paraId="484C8244" w14:textId="5603CB2E" w:rsidR="00707129" w:rsidRDefault="00707129" w:rsidP="00707129">
      <w:pPr>
        <w:pStyle w:val="1"/>
        <w:numPr>
          <w:ilvl w:val="0"/>
          <w:numId w:val="0"/>
        </w:numPr>
        <w:rPr>
          <w:rFonts w:eastAsia="宋体"/>
          <w:lang w:eastAsia="zh-CN"/>
        </w:rPr>
      </w:pPr>
      <w:r>
        <w:t>Annex LS reply</w:t>
      </w:r>
    </w:p>
    <w:p w14:paraId="0E1164AC" w14:textId="103CD4EB" w:rsidR="00707129" w:rsidRDefault="00707129" w:rsidP="00707129">
      <w:pPr>
        <w:spacing w:after="60"/>
        <w:ind w:left="1985" w:hanging="1985"/>
        <w:rPr>
          <w:rFonts w:ascii="Arial" w:hAnsi="Arial" w:cs="Arial"/>
          <w:bCs/>
        </w:rPr>
      </w:pPr>
      <w:r>
        <w:rPr>
          <w:rFonts w:ascii="Arial" w:hAnsi="Arial" w:cs="Arial"/>
          <w:b/>
        </w:rPr>
        <w:t>Title:</w:t>
      </w:r>
      <w:r>
        <w:rPr>
          <w:rFonts w:ascii="Arial" w:hAnsi="Arial" w:cs="Arial"/>
          <w:b/>
        </w:rPr>
        <w:tab/>
      </w:r>
      <w:r w:rsidRPr="00335E52">
        <w:rPr>
          <w:rFonts w:ascii="Arial" w:hAnsi="Arial" w:cs="Arial"/>
        </w:rPr>
        <w:t>R17 Reply LS on</w:t>
      </w:r>
      <w:r w:rsidR="005F18C1" w:rsidRPr="003D5265">
        <w:rPr>
          <w:rFonts w:ascii="Arial" w:hAnsi="Arial" w:cs="Arial"/>
          <w:bCs/>
        </w:rPr>
        <w:t xml:space="preserve"> DC location</w:t>
      </w:r>
      <w:r w:rsidR="005F18C1">
        <w:rPr>
          <w:rFonts w:ascii="Arial" w:hAnsi="Arial" w:cs="Arial"/>
          <w:bCs/>
        </w:rPr>
        <w:t xml:space="preserve"> clarification</w:t>
      </w:r>
    </w:p>
    <w:p w14:paraId="4C4FC1E5" w14:textId="736AEDF0" w:rsidR="00707129" w:rsidRDefault="00707129" w:rsidP="00707129">
      <w:pPr>
        <w:spacing w:after="60"/>
        <w:ind w:left="1985" w:hanging="1985"/>
        <w:rPr>
          <w:rFonts w:ascii="Arial" w:hAnsi="Arial" w:cs="Arial"/>
          <w:bCs/>
        </w:rPr>
      </w:pPr>
      <w:r>
        <w:rPr>
          <w:rFonts w:ascii="Arial" w:hAnsi="Arial" w:cs="Arial"/>
          <w:b/>
        </w:rPr>
        <w:t>Response to:</w:t>
      </w:r>
      <w:r>
        <w:rPr>
          <w:rFonts w:ascii="Arial" w:hAnsi="Arial" w:cs="Arial"/>
          <w:bCs/>
        </w:rPr>
        <w:tab/>
      </w:r>
      <w:r w:rsidRPr="00D0548A">
        <w:rPr>
          <w:rFonts w:ascii="Arial" w:hAnsi="Arial" w:cs="Arial"/>
          <w:bCs/>
        </w:rPr>
        <w:t>R4-221</w:t>
      </w:r>
      <w:r>
        <w:rPr>
          <w:rFonts w:ascii="Arial" w:hAnsi="Arial" w:cs="Arial"/>
          <w:bCs/>
        </w:rPr>
        <w:t>xxxx (</w:t>
      </w:r>
      <w:r w:rsidRPr="00707129">
        <w:rPr>
          <w:rFonts w:ascii="Arial" w:hAnsi="Arial" w:cs="Arial"/>
          <w:bCs/>
        </w:rPr>
        <w:t>R2-2209002</w:t>
      </w:r>
      <w:r>
        <w:rPr>
          <w:rFonts w:ascii="Arial" w:hAnsi="Arial" w:cs="Arial"/>
          <w:bCs/>
        </w:rPr>
        <w:t xml:space="preserve"> </w:t>
      </w:r>
      <w:r w:rsidRPr="00707129">
        <w:rPr>
          <w:rFonts w:ascii="Arial" w:hAnsi="Arial" w:cs="Arial"/>
          <w:bCs/>
          <w:color w:val="000000"/>
        </w:rPr>
        <w:t>LS to RAN4 on DC location</w:t>
      </w:r>
      <w:r>
        <w:rPr>
          <w:rFonts w:ascii="Arial" w:hAnsi="Arial" w:cs="Arial"/>
          <w:bCs/>
          <w:lang w:eastAsia="zh-CN"/>
        </w:rPr>
        <w:t>)</w:t>
      </w:r>
    </w:p>
    <w:p w14:paraId="2ACE5CDD" w14:textId="77777777" w:rsidR="00707129" w:rsidRDefault="00707129" w:rsidP="0070712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49CD48A0" w14:textId="1DD3FC0A" w:rsidR="00707129" w:rsidRDefault="00707129" w:rsidP="00707129">
      <w:pPr>
        <w:spacing w:after="60"/>
        <w:ind w:left="1985" w:hanging="1985"/>
        <w:rPr>
          <w:rFonts w:ascii="Arial" w:hAnsi="Arial" w:cs="Arial"/>
          <w:bCs/>
        </w:rPr>
      </w:pPr>
      <w:r>
        <w:rPr>
          <w:rFonts w:ascii="Arial" w:hAnsi="Arial" w:cs="Arial"/>
          <w:b/>
        </w:rPr>
        <w:t>Work Item:</w:t>
      </w:r>
      <w:r>
        <w:rPr>
          <w:rFonts w:ascii="Arial" w:hAnsi="Arial" w:cs="Arial"/>
          <w:bCs/>
        </w:rPr>
        <w:tab/>
      </w:r>
      <w:r w:rsidR="009E184B" w:rsidRPr="003943BE">
        <w:rPr>
          <w:rFonts w:ascii="Arial" w:hAnsi="Arial" w:cs="Arial"/>
          <w:bCs/>
        </w:rPr>
        <w:t>NR_RF_FR2_req_enh2-Core</w:t>
      </w:r>
    </w:p>
    <w:p w14:paraId="636800C2" w14:textId="77777777" w:rsidR="00707129" w:rsidRDefault="00707129" w:rsidP="00707129">
      <w:pPr>
        <w:spacing w:after="60"/>
        <w:ind w:left="1985" w:hanging="1985"/>
        <w:rPr>
          <w:rFonts w:ascii="Arial" w:hAnsi="Arial" w:cs="Arial"/>
          <w:b/>
        </w:rPr>
      </w:pPr>
    </w:p>
    <w:p w14:paraId="27F1FC21" w14:textId="77777777" w:rsidR="00707129" w:rsidRDefault="00707129" w:rsidP="0070712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096235D0" w14:textId="77777777" w:rsidR="00707129" w:rsidRDefault="00707129" w:rsidP="0070712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Pr>
          <w:rFonts w:ascii="Arial" w:hAnsi="Arial" w:cs="Arial"/>
          <w:bCs/>
        </w:rPr>
        <w:t>2</w:t>
      </w:r>
    </w:p>
    <w:p w14:paraId="17B72C67" w14:textId="77777777" w:rsidR="00707129" w:rsidRDefault="00707129" w:rsidP="00707129">
      <w:pPr>
        <w:spacing w:after="60"/>
        <w:ind w:left="1985" w:hanging="1985"/>
        <w:rPr>
          <w:rFonts w:ascii="Arial" w:hAnsi="Arial" w:cs="Arial"/>
          <w:bCs/>
        </w:rPr>
      </w:pPr>
      <w:r>
        <w:rPr>
          <w:rFonts w:ascii="Arial" w:hAnsi="Arial" w:cs="Arial"/>
          <w:b/>
        </w:rPr>
        <w:t>Cc:</w:t>
      </w:r>
      <w:r>
        <w:rPr>
          <w:rFonts w:ascii="Arial" w:hAnsi="Arial" w:cs="Arial"/>
          <w:bCs/>
        </w:rPr>
        <w:tab/>
      </w:r>
    </w:p>
    <w:p w14:paraId="692F3BF7" w14:textId="77777777" w:rsidR="00707129" w:rsidRPr="00296941" w:rsidRDefault="00707129" w:rsidP="00707129">
      <w:pPr>
        <w:spacing w:after="60"/>
        <w:ind w:left="1985" w:hanging="1985"/>
        <w:rPr>
          <w:rFonts w:ascii="Arial" w:hAnsi="Arial" w:cs="Arial"/>
          <w:bCs/>
        </w:rPr>
      </w:pPr>
    </w:p>
    <w:p w14:paraId="541C56AF" w14:textId="77777777" w:rsidR="00707129" w:rsidRPr="000F4E43" w:rsidRDefault="00707129" w:rsidP="00707129">
      <w:pPr>
        <w:tabs>
          <w:tab w:val="left" w:pos="2268"/>
        </w:tabs>
        <w:rPr>
          <w:rFonts w:ascii="Arial" w:hAnsi="Arial" w:cs="Arial"/>
          <w:bCs/>
        </w:rPr>
      </w:pPr>
      <w:r w:rsidRPr="000F4E43">
        <w:rPr>
          <w:rFonts w:ascii="Arial" w:hAnsi="Arial" w:cs="Arial"/>
          <w:b/>
        </w:rPr>
        <w:t>Contact Person:</w:t>
      </w:r>
    </w:p>
    <w:p w14:paraId="5E365D40" w14:textId="77777777" w:rsidR="00707129" w:rsidRPr="00F53D19" w:rsidRDefault="00707129" w:rsidP="00707129">
      <w:pPr>
        <w:ind w:leftChars="200" w:left="400"/>
        <w:rPr>
          <w:rFonts w:ascii="Arial" w:hAnsi="Arial" w:cs="Arial"/>
          <w:bCs/>
        </w:rPr>
      </w:pPr>
      <w:r w:rsidRPr="00F53D19">
        <w:rPr>
          <w:rFonts w:ascii="Arial" w:hAnsi="Arial" w:cs="Arial"/>
          <w:bCs/>
        </w:rPr>
        <w:t>Name: Jinqiang Xing</w:t>
      </w:r>
    </w:p>
    <w:p w14:paraId="66A44CBE" w14:textId="77777777" w:rsidR="00707129" w:rsidRPr="00F53D19" w:rsidRDefault="00707129" w:rsidP="0070712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482115D3" w14:textId="77777777" w:rsidR="00707129" w:rsidRPr="000F4E43" w:rsidRDefault="00707129" w:rsidP="00707129">
      <w:pPr>
        <w:spacing w:after="60"/>
        <w:ind w:left="1985" w:hanging="1985"/>
        <w:rPr>
          <w:rFonts w:ascii="Arial" w:hAnsi="Arial" w:cs="Arial"/>
          <w:b/>
        </w:rPr>
      </w:pPr>
    </w:p>
    <w:p w14:paraId="384F22B5" w14:textId="77777777" w:rsidR="00707129" w:rsidRPr="00C80F16" w:rsidRDefault="00707129" w:rsidP="0070712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2"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EF3588A" w14:textId="77777777" w:rsidR="00707129" w:rsidRPr="000F4E43" w:rsidRDefault="00707129" w:rsidP="00707129">
      <w:pPr>
        <w:spacing w:after="60"/>
        <w:ind w:left="1985" w:hanging="1985"/>
        <w:rPr>
          <w:rFonts w:ascii="Arial" w:hAnsi="Arial" w:cs="Arial"/>
          <w:b/>
        </w:rPr>
      </w:pPr>
    </w:p>
    <w:p w14:paraId="6898775A" w14:textId="77777777" w:rsidR="00707129" w:rsidRPr="009E3478" w:rsidRDefault="00707129" w:rsidP="0070712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3C27B400" w14:textId="77777777" w:rsidR="00707129" w:rsidRPr="000F4E43" w:rsidRDefault="00707129" w:rsidP="00707129">
      <w:pPr>
        <w:rPr>
          <w:rFonts w:ascii="Arial" w:hAnsi="Arial" w:cs="Arial"/>
        </w:rPr>
      </w:pPr>
    </w:p>
    <w:p w14:paraId="5A314AF3" w14:textId="77777777" w:rsidR="00707129" w:rsidRPr="000F4E43" w:rsidRDefault="00707129" w:rsidP="00707129">
      <w:pPr>
        <w:rPr>
          <w:rFonts w:ascii="Arial" w:hAnsi="Arial" w:cs="Arial"/>
        </w:rPr>
      </w:pPr>
    </w:p>
    <w:p w14:paraId="30153C26" w14:textId="77777777" w:rsidR="00707129" w:rsidRPr="000F4E43" w:rsidRDefault="00707129" w:rsidP="00707129">
      <w:pPr>
        <w:spacing w:afterLines="50" w:after="120"/>
        <w:rPr>
          <w:rFonts w:ascii="Arial" w:hAnsi="Arial" w:cs="Arial"/>
          <w:b/>
        </w:rPr>
      </w:pPr>
      <w:r w:rsidRPr="000F4E43">
        <w:rPr>
          <w:rFonts w:ascii="Arial" w:hAnsi="Arial" w:cs="Arial"/>
          <w:b/>
        </w:rPr>
        <w:t>1. Overall Description:</w:t>
      </w:r>
    </w:p>
    <w:p w14:paraId="39B1388D" w14:textId="333408A4" w:rsidR="00707129" w:rsidRDefault="00707129" w:rsidP="00707129">
      <w:pPr>
        <w:pStyle w:val="a4"/>
        <w:spacing w:afterLines="50" w:after="120"/>
        <w:rPr>
          <w:rFonts w:ascii="Arial" w:hAnsi="Arial" w:cs="Arial"/>
        </w:rPr>
      </w:pPr>
      <w:r w:rsidRPr="00AE3EF5">
        <w:rPr>
          <w:rFonts w:ascii="Arial" w:hAnsi="Arial" w:cs="Arial"/>
        </w:rPr>
        <w:t>RAN4 would like to thank RAN</w:t>
      </w:r>
      <w:r>
        <w:rPr>
          <w:rFonts w:ascii="Arial" w:hAnsi="Arial" w:cs="Arial"/>
        </w:rPr>
        <w:t>2</w:t>
      </w:r>
      <w:r w:rsidRPr="00AE3EF5">
        <w:rPr>
          <w:rFonts w:ascii="Arial" w:hAnsi="Arial" w:cs="Arial"/>
        </w:rPr>
        <w:t xml:space="preserve"> for the</w:t>
      </w:r>
      <w:r>
        <w:rPr>
          <w:rFonts w:ascii="Arial" w:hAnsi="Arial" w:cs="Arial"/>
        </w:rPr>
        <w:t xml:space="preserve"> </w:t>
      </w:r>
      <w:r w:rsidRPr="00AE3EF5">
        <w:rPr>
          <w:rFonts w:ascii="Arial" w:hAnsi="Arial" w:cs="Arial"/>
        </w:rPr>
        <w:t>LS</w:t>
      </w:r>
      <w:r>
        <w:rPr>
          <w:rFonts w:ascii="Arial" w:hAnsi="Arial" w:cs="Arial"/>
        </w:rPr>
        <w:t xml:space="preserve"> on </w:t>
      </w:r>
      <w:r>
        <w:rPr>
          <w:rFonts w:ascii="Arial" w:eastAsia="宋体" w:hAnsi="Arial" w:cs="Arial" w:hint="eastAsia"/>
          <w:bCs/>
          <w:color w:val="000000"/>
          <w:lang w:eastAsia="zh-CN"/>
        </w:rPr>
        <w:t xml:space="preserve">the </w:t>
      </w:r>
      <w:r w:rsidR="009E184B" w:rsidRPr="003D5265">
        <w:rPr>
          <w:rFonts w:ascii="Arial" w:hAnsi="Arial" w:cs="Arial"/>
          <w:bCs/>
        </w:rPr>
        <w:t>DC location</w:t>
      </w:r>
      <w:r w:rsidR="009E184B">
        <w:rPr>
          <w:rFonts w:ascii="Arial" w:hAnsi="Arial" w:cs="Arial"/>
          <w:bCs/>
        </w:rPr>
        <w:t xml:space="preserve"> clarification</w:t>
      </w:r>
      <w:r>
        <w:rPr>
          <w:rFonts w:ascii="Arial" w:hAnsi="Arial" w:cs="Arial"/>
        </w:rPr>
        <w:t xml:space="preserve"> and RAN4 would like to give following answers to the questions:</w:t>
      </w:r>
    </w:p>
    <w:p w14:paraId="5ED33C48" w14:textId="77777777" w:rsidR="00707129" w:rsidRDefault="00707129" w:rsidP="00707129">
      <w:pPr>
        <w:pStyle w:val="a4"/>
        <w:rPr>
          <w:rFonts w:ascii="Arial" w:hAnsi="Arial" w:cs="Arial"/>
        </w:rPr>
      </w:pPr>
    </w:p>
    <w:p w14:paraId="4C9E458B" w14:textId="77777777" w:rsidR="009E184B" w:rsidRPr="009E184B" w:rsidRDefault="009E184B" w:rsidP="009E184B">
      <w:pPr>
        <w:spacing w:afterLines="50" w:after="120"/>
        <w:rPr>
          <w:b/>
          <w:bCs/>
          <w:szCs w:val="21"/>
          <w:highlight w:val="lightGray"/>
        </w:rPr>
      </w:pPr>
      <w:r w:rsidRPr="009E184B">
        <w:rPr>
          <w:rFonts w:hint="eastAsia"/>
          <w:b/>
          <w:bCs/>
          <w:szCs w:val="21"/>
          <w:highlight w:val="lightGray"/>
          <w:lang w:eastAsia="zh-CN"/>
        </w:rPr>
        <w:t>Question</w:t>
      </w:r>
      <w:r w:rsidRPr="009E184B">
        <w:rPr>
          <w:b/>
          <w:bCs/>
          <w:szCs w:val="21"/>
          <w:highlight w:val="lightGray"/>
        </w:rPr>
        <w:t xml:space="preserve"> 1</w:t>
      </w:r>
      <w:r w:rsidRPr="009E184B">
        <w:rPr>
          <w:rFonts w:hint="eastAsia"/>
          <w:b/>
          <w:bCs/>
          <w:szCs w:val="21"/>
          <w:highlight w:val="lightGray"/>
          <w:lang w:eastAsia="zh-CN"/>
        </w:rPr>
        <w:t>:</w:t>
      </w:r>
    </w:p>
    <w:p w14:paraId="6EDECCD2" w14:textId="77777777" w:rsidR="009E184B" w:rsidRPr="009E184B" w:rsidRDefault="009E184B" w:rsidP="009E184B">
      <w:pPr>
        <w:spacing w:afterLines="50" w:after="120"/>
        <w:rPr>
          <w:szCs w:val="21"/>
          <w:lang w:eastAsia="ja-JP"/>
        </w:rPr>
      </w:pPr>
      <w:r w:rsidRPr="009E184B">
        <w:rPr>
          <w:szCs w:val="21"/>
          <w:highlight w:val="lightGray"/>
        </w:rPr>
        <w:t>RAN4 has concluded that frequency component type is same for both default DC locations for different CC groups. RAN2  also understands that</w:t>
      </w:r>
      <w:r w:rsidRPr="009E184B">
        <w:rPr>
          <w:rFonts w:hint="eastAsia"/>
          <w:szCs w:val="21"/>
          <w:highlight w:val="lightGray"/>
          <w:lang w:eastAsia="zh-CN"/>
        </w:rPr>
        <w:t xml:space="preserve"> </w:t>
      </w:r>
      <w:r w:rsidRPr="009E184B">
        <w:rPr>
          <w:szCs w:val="21"/>
          <w:highlight w:val="lightGray"/>
          <w:lang w:eastAsia="zh-CN"/>
        </w:rPr>
        <w:t>the</w:t>
      </w:r>
      <w:r w:rsidRPr="009E184B">
        <w:rPr>
          <w:szCs w:val="21"/>
          <w:highlight w:val="lightGray"/>
        </w:rPr>
        <w:t xml:space="preserve"> frequency component type is same for default DC locations for</w:t>
      </w:r>
      <w:r w:rsidRPr="009E184B">
        <w:rPr>
          <w:rFonts w:eastAsiaTheme="minorEastAsia"/>
          <w:noProof/>
          <w:sz w:val="18"/>
          <w:highlight w:val="lightGray"/>
          <w:lang w:eastAsia="ja-JP"/>
        </w:rPr>
        <w:t xml:space="preserve"> a given CC group independing on the different activated CC/BWP combination</w:t>
      </w:r>
      <w:r w:rsidRPr="009E184B">
        <w:rPr>
          <w:szCs w:val="21"/>
          <w:highlight w:val="lightGray"/>
        </w:rPr>
        <w:t xml:space="preserve"> in a CC group RAN2 asks RAN4 to </w:t>
      </w:r>
      <w:r w:rsidRPr="009E184B">
        <w:rPr>
          <w:szCs w:val="21"/>
          <w:highlight w:val="lightGray"/>
          <w:lang w:eastAsia="ja-JP"/>
        </w:rPr>
        <w:t>confirm our understanding.</w:t>
      </w:r>
    </w:p>
    <w:p w14:paraId="746480A2" w14:textId="3AA464E7" w:rsidR="009E184B" w:rsidRPr="009E184B" w:rsidRDefault="009E184B" w:rsidP="009E184B">
      <w:pPr>
        <w:spacing w:afterLines="50" w:after="120"/>
        <w:rPr>
          <w:rFonts w:eastAsiaTheme="minorEastAsia"/>
          <w:szCs w:val="21"/>
          <w:lang w:eastAsia="zh-CN"/>
        </w:rPr>
      </w:pPr>
      <w:r>
        <w:rPr>
          <w:rFonts w:eastAsiaTheme="minorEastAsia" w:hint="eastAsia"/>
          <w:szCs w:val="21"/>
          <w:lang w:eastAsia="zh-CN"/>
        </w:rPr>
        <w:t>[</w:t>
      </w:r>
      <w:r>
        <w:rPr>
          <w:rFonts w:eastAsiaTheme="minorEastAsia"/>
          <w:szCs w:val="21"/>
          <w:lang w:eastAsia="zh-CN"/>
        </w:rPr>
        <w:t>RAN4] RAN4 is ok with RAN2 understanding.</w:t>
      </w:r>
    </w:p>
    <w:p w14:paraId="4EA7B9DE" w14:textId="77777777" w:rsidR="009E184B" w:rsidRPr="009E184B" w:rsidRDefault="009E184B" w:rsidP="009E184B">
      <w:pPr>
        <w:spacing w:afterLines="50" w:after="120"/>
        <w:rPr>
          <w:b/>
          <w:bCs/>
          <w:szCs w:val="21"/>
          <w:highlight w:val="lightGray"/>
          <w:lang w:eastAsia="zh-CN"/>
        </w:rPr>
      </w:pPr>
      <w:r w:rsidRPr="009E184B">
        <w:rPr>
          <w:rFonts w:hint="eastAsia"/>
          <w:b/>
          <w:bCs/>
          <w:szCs w:val="21"/>
          <w:highlight w:val="lightGray"/>
          <w:lang w:eastAsia="zh-CN"/>
        </w:rPr>
        <w:t>Q</w:t>
      </w:r>
      <w:r w:rsidRPr="009E184B">
        <w:rPr>
          <w:b/>
          <w:bCs/>
          <w:szCs w:val="21"/>
          <w:highlight w:val="lightGray"/>
          <w:lang w:eastAsia="zh-CN"/>
        </w:rPr>
        <w:t>uestion 2:</w:t>
      </w:r>
    </w:p>
    <w:p w14:paraId="13924C99" w14:textId="77777777" w:rsidR="009E184B" w:rsidRPr="009E184B" w:rsidRDefault="009E184B" w:rsidP="009E184B">
      <w:pPr>
        <w:spacing w:afterLines="50" w:after="120"/>
        <w:rPr>
          <w:szCs w:val="21"/>
          <w:lang w:eastAsia="zh-CN"/>
        </w:rPr>
      </w:pPr>
      <w:r w:rsidRPr="009E184B">
        <w:rPr>
          <w:rFonts w:hint="eastAsia"/>
          <w:szCs w:val="21"/>
          <w:highlight w:val="lightGray"/>
          <w:lang w:eastAsia="zh-CN"/>
        </w:rPr>
        <w:t>I</w:t>
      </w:r>
      <w:r w:rsidRPr="009E184B">
        <w:rPr>
          <w:szCs w:val="21"/>
          <w:highlight w:val="lightGray"/>
          <w:lang w:eastAsia="zh-CN"/>
        </w:rPr>
        <w:t xml:space="preserve">n the LS R2-2206951 (R4-2210782), </w:t>
      </w:r>
      <w:r w:rsidRPr="009E184B">
        <w:rPr>
          <w:rFonts w:hint="eastAsia"/>
          <w:szCs w:val="21"/>
          <w:highlight w:val="lightGray"/>
          <w:lang w:eastAsia="zh-CN"/>
        </w:rPr>
        <w:t>regarding</w:t>
      </w:r>
      <w:r w:rsidRPr="009E184B">
        <w:rPr>
          <w:szCs w:val="21"/>
          <w:highlight w:val="lightGray"/>
          <w:lang w:eastAsia="zh-CN"/>
        </w:rPr>
        <w:t xml:space="preserve"> </w:t>
      </w:r>
      <w:r w:rsidRPr="009E184B">
        <w:rPr>
          <w:rFonts w:hint="eastAsia"/>
          <w:szCs w:val="21"/>
          <w:highlight w:val="lightGray"/>
          <w:lang w:eastAsia="zh-CN"/>
        </w:rPr>
        <w:t>offset</w:t>
      </w:r>
      <w:r w:rsidRPr="009E184B">
        <w:rPr>
          <w:szCs w:val="21"/>
          <w:highlight w:val="lightGray"/>
          <w:lang w:eastAsia="zh-CN"/>
        </w:rPr>
        <w:t xml:space="preserve"> </w:t>
      </w:r>
      <w:r w:rsidRPr="009E184B">
        <w:rPr>
          <w:rFonts w:hint="eastAsia"/>
          <w:szCs w:val="21"/>
          <w:highlight w:val="lightGray"/>
          <w:lang w:eastAsia="zh-CN"/>
        </w:rPr>
        <w:t>range,</w:t>
      </w:r>
      <w:r w:rsidRPr="009E184B">
        <w:rPr>
          <w:szCs w:val="21"/>
          <w:highlight w:val="lightGray"/>
          <w:lang w:eastAsia="zh-CN"/>
        </w:rPr>
        <w:t xml:space="preserve"> RAN4 indicates that the granularity is the lowest subcarrier spacing used in the CA configuration. But considering that the offset is signaled per CC group, RAN2’s understanding is that lowest SCS in the CC group is used as the offset granularity. RAN2 asks RA</w:t>
      </w:r>
      <w:r w:rsidRPr="009E184B">
        <w:rPr>
          <w:rFonts w:hint="eastAsia"/>
          <w:szCs w:val="21"/>
          <w:highlight w:val="lightGray"/>
          <w:lang w:eastAsia="zh-CN"/>
        </w:rPr>
        <w:t>N</w:t>
      </w:r>
      <w:r w:rsidRPr="009E184B">
        <w:rPr>
          <w:szCs w:val="21"/>
          <w:highlight w:val="lightGray"/>
          <w:lang w:eastAsia="zh-CN"/>
        </w:rPr>
        <w:t>4 to confirm our understanding.</w:t>
      </w:r>
    </w:p>
    <w:p w14:paraId="1594F3BD" w14:textId="1C5D7F66" w:rsidR="009E184B" w:rsidRPr="009E184B" w:rsidRDefault="009E184B" w:rsidP="009E184B">
      <w:pPr>
        <w:spacing w:afterLines="50" w:after="120"/>
        <w:rPr>
          <w:rFonts w:eastAsiaTheme="minorEastAsia"/>
          <w:szCs w:val="21"/>
          <w:lang w:eastAsia="zh-CN"/>
        </w:rPr>
      </w:pPr>
      <w:r>
        <w:rPr>
          <w:rFonts w:eastAsiaTheme="minorEastAsia" w:hint="eastAsia"/>
          <w:szCs w:val="21"/>
          <w:lang w:eastAsia="zh-CN"/>
        </w:rPr>
        <w:t>[</w:t>
      </w:r>
      <w:r>
        <w:rPr>
          <w:rFonts w:eastAsiaTheme="minorEastAsia"/>
          <w:szCs w:val="21"/>
          <w:lang w:eastAsia="zh-CN"/>
        </w:rPr>
        <w:t xml:space="preserve">RAN4] RAN4 would like to </w:t>
      </w:r>
      <w:r w:rsidRPr="009E184B">
        <w:rPr>
          <w:rFonts w:eastAsiaTheme="minorEastAsia"/>
          <w:szCs w:val="21"/>
          <w:lang w:eastAsia="zh-CN"/>
        </w:rPr>
        <w:t>keep previous agreement that lowest SCS in the CA configuration is used</w:t>
      </w:r>
      <w:r>
        <w:rPr>
          <w:rFonts w:eastAsiaTheme="minorEastAsia"/>
          <w:szCs w:val="21"/>
          <w:lang w:eastAsia="zh-CN"/>
        </w:rPr>
        <w:t>.</w:t>
      </w:r>
      <w:r w:rsidRPr="009E184B">
        <w:t xml:space="preserve"> </w:t>
      </w:r>
      <w:r w:rsidR="00DD069E">
        <w:t xml:space="preserve">The reason is to give UE more DC location design flexibilities with finer </w:t>
      </w:r>
      <w:r w:rsidRPr="009E184B">
        <w:rPr>
          <w:rFonts w:eastAsiaTheme="minorEastAsia"/>
          <w:szCs w:val="21"/>
          <w:lang w:eastAsia="zh-CN"/>
        </w:rPr>
        <w:t>DC location candidate steps</w:t>
      </w:r>
      <w:r w:rsidR="00DD069E">
        <w:rPr>
          <w:rFonts w:eastAsiaTheme="minorEastAsia"/>
          <w:szCs w:val="21"/>
          <w:lang w:eastAsia="zh-CN"/>
        </w:rPr>
        <w:t>.</w:t>
      </w:r>
    </w:p>
    <w:p w14:paraId="3B49B441" w14:textId="77777777" w:rsidR="009E184B" w:rsidRPr="001D42EA" w:rsidRDefault="009E184B" w:rsidP="00707129">
      <w:pPr>
        <w:pStyle w:val="a4"/>
        <w:rPr>
          <w:rFonts w:ascii="Arial" w:hAnsi="Arial" w:cs="Arial"/>
        </w:rPr>
      </w:pPr>
    </w:p>
    <w:p w14:paraId="609EF5DA" w14:textId="77777777" w:rsidR="00707129" w:rsidRPr="000F4E43" w:rsidRDefault="00707129" w:rsidP="00707129">
      <w:pPr>
        <w:spacing w:after="120"/>
        <w:rPr>
          <w:rFonts w:ascii="Arial" w:hAnsi="Arial" w:cs="Arial"/>
          <w:b/>
        </w:rPr>
      </w:pPr>
      <w:r w:rsidRPr="000F4E43">
        <w:rPr>
          <w:rFonts w:ascii="Arial" w:hAnsi="Arial" w:cs="Arial"/>
          <w:b/>
        </w:rPr>
        <w:t>2. Actions:</w:t>
      </w:r>
    </w:p>
    <w:p w14:paraId="4D4A9518" w14:textId="77777777" w:rsidR="00707129" w:rsidRPr="000F4E43" w:rsidRDefault="00707129" w:rsidP="00707129">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RAN2:</w:t>
      </w:r>
    </w:p>
    <w:p w14:paraId="41469EF2" w14:textId="77777777" w:rsidR="00707129" w:rsidRDefault="00707129" w:rsidP="0070712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above </w:t>
      </w:r>
      <w:r w:rsidRPr="00C024F9">
        <w:rPr>
          <w:rFonts w:ascii="Arial" w:hAnsi="Arial" w:cs="Arial"/>
        </w:rPr>
        <w:t xml:space="preserve">into </w:t>
      </w:r>
      <w:r>
        <w:rPr>
          <w:rFonts w:ascii="Arial" w:hAnsi="Arial" w:cs="Arial"/>
        </w:rPr>
        <w:t>consideration.</w:t>
      </w:r>
    </w:p>
    <w:p w14:paraId="4D4C92F7" w14:textId="77777777" w:rsidR="00707129" w:rsidRPr="009F04A3" w:rsidRDefault="00707129" w:rsidP="00707129">
      <w:pPr>
        <w:spacing w:after="120"/>
        <w:ind w:left="993" w:hanging="993"/>
        <w:rPr>
          <w:rFonts w:ascii="Arial" w:hAnsi="Arial" w:cs="Arial"/>
        </w:rPr>
      </w:pPr>
    </w:p>
    <w:p w14:paraId="0DAEDA89" w14:textId="77777777" w:rsidR="00707129" w:rsidRPr="000F4E43" w:rsidRDefault="00707129" w:rsidP="0070712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08027438" w14:textId="77777777" w:rsidR="00707129" w:rsidRPr="00D0548A" w:rsidRDefault="00707129" w:rsidP="00707129">
      <w:pPr>
        <w:tabs>
          <w:tab w:val="left" w:pos="4685"/>
        </w:tabs>
        <w:spacing w:after="120"/>
        <w:ind w:left="2268" w:hanging="2268"/>
        <w:rPr>
          <w:rFonts w:ascii="Arial" w:hAnsi="Arial" w:cs="Arial"/>
          <w:b/>
          <w:lang w:eastAsia="ko-KR"/>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106</w:t>
      </w:r>
      <w:r w:rsidRPr="00C1442F">
        <w:rPr>
          <w:rFonts w:ascii="Arial" w:eastAsia="宋体" w:hAnsi="Arial" w:cs="Arial"/>
          <w:bCs/>
        </w:rPr>
        <w:tab/>
      </w:r>
      <w:r>
        <w:rPr>
          <w:rFonts w:ascii="Arial" w:eastAsia="宋体" w:hAnsi="Arial" w:cs="Arial"/>
          <w:bCs/>
        </w:rPr>
        <w:t>Feb 27</w:t>
      </w:r>
      <w:r w:rsidRPr="00C1442F">
        <w:rPr>
          <w:rFonts w:ascii="Arial" w:eastAsia="宋体" w:hAnsi="Arial" w:cs="Arial"/>
          <w:bCs/>
        </w:rPr>
        <w:t xml:space="preserve"> </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03 Mar</w:t>
      </w:r>
      <w:r w:rsidRPr="00C1442F">
        <w:rPr>
          <w:rFonts w:ascii="Arial" w:eastAsia="宋体" w:hAnsi="Arial" w:cs="Arial"/>
          <w:bCs/>
        </w:rPr>
        <w:t xml:space="preserve"> </w:t>
      </w:r>
      <w:r>
        <w:rPr>
          <w:rFonts w:ascii="Arial" w:eastAsia="宋体" w:hAnsi="Arial" w:cs="Arial"/>
          <w:bCs/>
        </w:rPr>
        <w:t>2023</w:t>
      </w:r>
      <w:r w:rsidRPr="00C1442F">
        <w:rPr>
          <w:rFonts w:ascii="Arial" w:eastAsia="宋体" w:hAnsi="Arial" w:cs="Arial"/>
          <w:bCs/>
        </w:rPr>
        <w:t xml:space="preserve">   </w:t>
      </w:r>
      <w:r>
        <w:rPr>
          <w:rFonts w:ascii="Arial" w:eastAsia="宋体" w:hAnsi="Arial" w:cs="Arial"/>
          <w:bCs/>
        </w:rPr>
        <w:t xml:space="preserve">      Athen</w:t>
      </w:r>
    </w:p>
    <w:p w14:paraId="61312F88" w14:textId="77777777" w:rsidR="00707129" w:rsidRPr="00D0548A" w:rsidRDefault="00707129" w:rsidP="00707129">
      <w:pPr>
        <w:tabs>
          <w:tab w:val="left" w:pos="4685"/>
        </w:tabs>
        <w:spacing w:after="120"/>
        <w:ind w:left="2268" w:hanging="2268"/>
        <w:rPr>
          <w:rFonts w:ascii="Arial" w:hAnsi="Arial" w:cs="Arial"/>
          <w:b/>
          <w:lang w:eastAsia="ko-KR"/>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106bis-e</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26 Apr</w:t>
      </w:r>
      <w:r w:rsidRPr="00C1442F">
        <w:rPr>
          <w:rFonts w:ascii="Arial" w:eastAsia="宋体" w:hAnsi="Arial" w:cs="Arial"/>
          <w:bCs/>
        </w:rPr>
        <w:t xml:space="preserve"> </w:t>
      </w:r>
      <w:r>
        <w:rPr>
          <w:rFonts w:ascii="Arial" w:eastAsia="宋体" w:hAnsi="Arial" w:cs="Arial"/>
          <w:bCs/>
        </w:rPr>
        <w:t>2023</w:t>
      </w:r>
      <w:r w:rsidRPr="00C1442F">
        <w:rPr>
          <w:rFonts w:ascii="Arial" w:eastAsia="宋体" w:hAnsi="Arial" w:cs="Arial"/>
          <w:bCs/>
        </w:rPr>
        <w:t xml:space="preserve">   </w:t>
      </w:r>
      <w:r>
        <w:rPr>
          <w:rFonts w:ascii="Arial" w:eastAsia="宋体" w:hAnsi="Arial" w:cs="Arial"/>
          <w:bCs/>
        </w:rPr>
        <w:t xml:space="preserve">      Online</w:t>
      </w:r>
    </w:p>
    <w:p w14:paraId="00DA0DB5" w14:textId="77777777" w:rsidR="00707129" w:rsidRPr="00707129" w:rsidRDefault="00707129" w:rsidP="007674D6">
      <w:pPr>
        <w:overflowPunct w:val="0"/>
        <w:autoSpaceDE w:val="0"/>
        <w:autoSpaceDN w:val="0"/>
        <w:adjustRightInd w:val="0"/>
        <w:spacing w:after="180"/>
        <w:ind w:left="284" w:hangingChars="142" w:hanging="284"/>
        <w:textAlignment w:val="baseline"/>
        <w:rPr>
          <w:rFonts w:eastAsia="宋体"/>
          <w:lang w:eastAsia="zh-CN"/>
        </w:rPr>
      </w:pPr>
    </w:p>
    <w:sectPr w:rsidR="00707129" w:rsidRPr="0070712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1ACCA" w14:textId="77777777" w:rsidR="001B1A7B" w:rsidRDefault="001B1A7B">
      <w:r>
        <w:separator/>
      </w:r>
    </w:p>
  </w:endnote>
  <w:endnote w:type="continuationSeparator" w:id="0">
    <w:p w14:paraId="192E705A" w14:textId="77777777" w:rsidR="001B1A7B" w:rsidRDefault="001B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0D6E2" w14:textId="77777777" w:rsidR="001B1A7B" w:rsidRDefault="001B1A7B">
      <w:r>
        <w:separator/>
      </w:r>
    </w:p>
  </w:footnote>
  <w:footnote w:type="continuationSeparator" w:id="0">
    <w:p w14:paraId="2840F1B8" w14:textId="77777777" w:rsidR="001B1A7B" w:rsidRDefault="001B1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3204C"/>
    <w:multiLevelType w:val="hybridMultilevel"/>
    <w:tmpl w:val="566E0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A57"/>
    <w:multiLevelType w:val="hybridMultilevel"/>
    <w:tmpl w:val="50763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2"/>
  </w:num>
  <w:num w:numId="9">
    <w:abstractNumId w:val="9"/>
  </w:num>
  <w:num w:numId="10">
    <w:abstractNumId w:val="0"/>
  </w:num>
  <w:num w:numId="11">
    <w:abstractNumId w:val="1"/>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329"/>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C63"/>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0F84"/>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6B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427F"/>
    <w:rsid w:val="001151BF"/>
    <w:rsid w:val="00115230"/>
    <w:rsid w:val="0011656C"/>
    <w:rsid w:val="00116BC9"/>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BDA"/>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43E"/>
    <w:rsid w:val="001A4AE9"/>
    <w:rsid w:val="001A5586"/>
    <w:rsid w:val="001A5C8F"/>
    <w:rsid w:val="001A6187"/>
    <w:rsid w:val="001A7342"/>
    <w:rsid w:val="001A75CF"/>
    <w:rsid w:val="001B0CEB"/>
    <w:rsid w:val="001B0EE7"/>
    <w:rsid w:val="001B0FAA"/>
    <w:rsid w:val="001B12D4"/>
    <w:rsid w:val="001B1423"/>
    <w:rsid w:val="001B171E"/>
    <w:rsid w:val="001B1A7B"/>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1E87"/>
    <w:rsid w:val="001C2730"/>
    <w:rsid w:val="001C34D1"/>
    <w:rsid w:val="001C39BD"/>
    <w:rsid w:val="001C3E2F"/>
    <w:rsid w:val="001C3F95"/>
    <w:rsid w:val="001C4394"/>
    <w:rsid w:val="001C59CF"/>
    <w:rsid w:val="001C6CB8"/>
    <w:rsid w:val="001C765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0E6"/>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BB0"/>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4EA2"/>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45B8"/>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42D"/>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83"/>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28EF"/>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3E8D"/>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99C"/>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2C16"/>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877"/>
    <w:rsid w:val="00424C21"/>
    <w:rsid w:val="00425637"/>
    <w:rsid w:val="00425EE1"/>
    <w:rsid w:val="004260DC"/>
    <w:rsid w:val="00426581"/>
    <w:rsid w:val="004278C5"/>
    <w:rsid w:val="00427FCE"/>
    <w:rsid w:val="004300E3"/>
    <w:rsid w:val="0043045B"/>
    <w:rsid w:val="004308B1"/>
    <w:rsid w:val="0043186D"/>
    <w:rsid w:val="00431D7D"/>
    <w:rsid w:val="00431DBB"/>
    <w:rsid w:val="00431FCA"/>
    <w:rsid w:val="0043340F"/>
    <w:rsid w:val="00433895"/>
    <w:rsid w:val="00433C03"/>
    <w:rsid w:val="00434FEE"/>
    <w:rsid w:val="0043500E"/>
    <w:rsid w:val="00435019"/>
    <w:rsid w:val="0043559F"/>
    <w:rsid w:val="004359B6"/>
    <w:rsid w:val="00435B48"/>
    <w:rsid w:val="00436154"/>
    <w:rsid w:val="004368B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47F80"/>
    <w:rsid w:val="004502B7"/>
    <w:rsid w:val="00451052"/>
    <w:rsid w:val="004514A1"/>
    <w:rsid w:val="00451886"/>
    <w:rsid w:val="00452531"/>
    <w:rsid w:val="00452702"/>
    <w:rsid w:val="00453D27"/>
    <w:rsid w:val="0045441F"/>
    <w:rsid w:val="00454CE8"/>
    <w:rsid w:val="00455EC9"/>
    <w:rsid w:val="00456690"/>
    <w:rsid w:val="00456AA3"/>
    <w:rsid w:val="0045700D"/>
    <w:rsid w:val="004570AA"/>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0F8A"/>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2ED0"/>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830"/>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687D"/>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1AD"/>
    <w:rsid w:val="00526CF5"/>
    <w:rsid w:val="00526EB7"/>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A40"/>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8C1"/>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12AF"/>
    <w:rsid w:val="00602B1B"/>
    <w:rsid w:val="00602B96"/>
    <w:rsid w:val="00602F8B"/>
    <w:rsid w:val="00603A72"/>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1D2"/>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DFA"/>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34C"/>
    <w:rsid w:val="006858F5"/>
    <w:rsid w:val="00685A1B"/>
    <w:rsid w:val="00685E2C"/>
    <w:rsid w:val="00686070"/>
    <w:rsid w:val="00686BD5"/>
    <w:rsid w:val="00686C8A"/>
    <w:rsid w:val="00687928"/>
    <w:rsid w:val="006906AF"/>
    <w:rsid w:val="00690AC1"/>
    <w:rsid w:val="00690BFF"/>
    <w:rsid w:val="00690F34"/>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7F"/>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129"/>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4D6"/>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5B56"/>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5E2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0D9E"/>
    <w:rsid w:val="007B1D56"/>
    <w:rsid w:val="007B2401"/>
    <w:rsid w:val="007B2404"/>
    <w:rsid w:val="007B2AD2"/>
    <w:rsid w:val="007B339E"/>
    <w:rsid w:val="007B3425"/>
    <w:rsid w:val="007B40F5"/>
    <w:rsid w:val="007B598F"/>
    <w:rsid w:val="007B5A37"/>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379"/>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97C"/>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AA9"/>
    <w:rsid w:val="00805B64"/>
    <w:rsid w:val="00805C31"/>
    <w:rsid w:val="00805D43"/>
    <w:rsid w:val="00806476"/>
    <w:rsid w:val="0080745D"/>
    <w:rsid w:val="00807D3D"/>
    <w:rsid w:val="00807E54"/>
    <w:rsid w:val="0081006C"/>
    <w:rsid w:val="00810B99"/>
    <w:rsid w:val="00810BD9"/>
    <w:rsid w:val="00810CD3"/>
    <w:rsid w:val="008111EA"/>
    <w:rsid w:val="008115D9"/>
    <w:rsid w:val="00811625"/>
    <w:rsid w:val="008123FF"/>
    <w:rsid w:val="0081262B"/>
    <w:rsid w:val="00812D21"/>
    <w:rsid w:val="0081302B"/>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2E27"/>
    <w:rsid w:val="00863F9F"/>
    <w:rsid w:val="00864379"/>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75"/>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09B3"/>
    <w:rsid w:val="008E123B"/>
    <w:rsid w:val="008E1249"/>
    <w:rsid w:val="008E1410"/>
    <w:rsid w:val="008E18FF"/>
    <w:rsid w:val="008E1F62"/>
    <w:rsid w:val="008E206C"/>
    <w:rsid w:val="008E30F2"/>
    <w:rsid w:val="008E32D3"/>
    <w:rsid w:val="008E3E20"/>
    <w:rsid w:val="008E3F15"/>
    <w:rsid w:val="008E414F"/>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0775A"/>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0686"/>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48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84B"/>
    <w:rsid w:val="009E1A6D"/>
    <w:rsid w:val="009E1C2D"/>
    <w:rsid w:val="009E1F63"/>
    <w:rsid w:val="009E2369"/>
    <w:rsid w:val="009E2B6C"/>
    <w:rsid w:val="009E2F0B"/>
    <w:rsid w:val="009E3751"/>
    <w:rsid w:val="009E3B87"/>
    <w:rsid w:val="009E4225"/>
    <w:rsid w:val="009E4643"/>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A56"/>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087"/>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09E"/>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44D"/>
    <w:rsid w:val="00A845B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9D6"/>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23"/>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3E5"/>
    <w:rsid w:val="00B025C7"/>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42F"/>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3F93"/>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77564"/>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D98"/>
    <w:rsid w:val="00B85F9F"/>
    <w:rsid w:val="00B8646D"/>
    <w:rsid w:val="00B87656"/>
    <w:rsid w:val="00B87A0F"/>
    <w:rsid w:val="00B87E55"/>
    <w:rsid w:val="00B90B97"/>
    <w:rsid w:val="00B90DB7"/>
    <w:rsid w:val="00B9133F"/>
    <w:rsid w:val="00B91849"/>
    <w:rsid w:val="00B92867"/>
    <w:rsid w:val="00B92F53"/>
    <w:rsid w:val="00B935BD"/>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26"/>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748"/>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1A9"/>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19C9"/>
    <w:rsid w:val="00C521FF"/>
    <w:rsid w:val="00C52D1C"/>
    <w:rsid w:val="00C53DCF"/>
    <w:rsid w:val="00C54579"/>
    <w:rsid w:val="00C546A8"/>
    <w:rsid w:val="00C54915"/>
    <w:rsid w:val="00C54EAA"/>
    <w:rsid w:val="00C5548C"/>
    <w:rsid w:val="00C5660D"/>
    <w:rsid w:val="00C56A90"/>
    <w:rsid w:val="00C56F4F"/>
    <w:rsid w:val="00C5702B"/>
    <w:rsid w:val="00C570ED"/>
    <w:rsid w:val="00C576A3"/>
    <w:rsid w:val="00C57CB5"/>
    <w:rsid w:val="00C57CF6"/>
    <w:rsid w:val="00C57F90"/>
    <w:rsid w:val="00C6078A"/>
    <w:rsid w:val="00C60A4E"/>
    <w:rsid w:val="00C617CE"/>
    <w:rsid w:val="00C63BAF"/>
    <w:rsid w:val="00C64391"/>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1F"/>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3C14"/>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773"/>
    <w:rsid w:val="00D018F0"/>
    <w:rsid w:val="00D02378"/>
    <w:rsid w:val="00D02999"/>
    <w:rsid w:val="00D035D1"/>
    <w:rsid w:val="00D035ED"/>
    <w:rsid w:val="00D03A9D"/>
    <w:rsid w:val="00D040DB"/>
    <w:rsid w:val="00D04806"/>
    <w:rsid w:val="00D0573A"/>
    <w:rsid w:val="00D05764"/>
    <w:rsid w:val="00D05922"/>
    <w:rsid w:val="00D06767"/>
    <w:rsid w:val="00D07083"/>
    <w:rsid w:val="00D0767C"/>
    <w:rsid w:val="00D0798D"/>
    <w:rsid w:val="00D07D37"/>
    <w:rsid w:val="00D10148"/>
    <w:rsid w:val="00D103D5"/>
    <w:rsid w:val="00D104B9"/>
    <w:rsid w:val="00D11588"/>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427"/>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784"/>
    <w:rsid w:val="00D6786B"/>
    <w:rsid w:val="00D710B2"/>
    <w:rsid w:val="00D714F4"/>
    <w:rsid w:val="00D71F13"/>
    <w:rsid w:val="00D727DC"/>
    <w:rsid w:val="00D73261"/>
    <w:rsid w:val="00D73D3D"/>
    <w:rsid w:val="00D74247"/>
    <w:rsid w:val="00D74387"/>
    <w:rsid w:val="00D74B24"/>
    <w:rsid w:val="00D74BA6"/>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69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37F"/>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3CA"/>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4C15"/>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5E94"/>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4A1"/>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7C4"/>
    <w:rsid w:val="00F12954"/>
    <w:rsid w:val="00F1359F"/>
    <w:rsid w:val="00F140CD"/>
    <w:rsid w:val="00F1449D"/>
    <w:rsid w:val="00F14D57"/>
    <w:rsid w:val="00F153CE"/>
    <w:rsid w:val="00F1560D"/>
    <w:rsid w:val="00F15860"/>
    <w:rsid w:val="00F1679F"/>
    <w:rsid w:val="00F167CF"/>
    <w:rsid w:val="00F16C7F"/>
    <w:rsid w:val="00F16FEF"/>
    <w:rsid w:val="00F170BC"/>
    <w:rsid w:val="00F17321"/>
    <w:rsid w:val="00F17509"/>
    <w:rsid w:val="00F17CF4"/>
    <w:rsid w:val="00F17D95"/>
    <w:rsid w:val="00F202A6"/>
    <w:rsid w:val="00F20710"/>
    <w:rsid w:val="00F21204"/>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549"/>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6EB"/>
    <w:rsid w:val="00F74887"/>
    <w:rsid w:val="00F7562F"/>
    <w:rsid w:val="00F757DB"/>
    <w:rsid w:val="00F76325"/>
    <w:rsid w:val="00F76B3E"/>
    <w:rsid w:val="00F76F01"/>
    <w:rsid w:val="00F77429"/>
    <w:rsid w:val="00F7760E"/>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D80"/>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485"/>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28671166">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BC999-A942-4942-9654-8FF0832C9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7</Pages>
  <Words>2530</Words>
  <Characters>14427</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136</cp:revision>
  <cp:lastPrinted>2013-04-01T04:20:00Z</cp:lastPrinted>
  <dcterms:created xsi:type="dcterms:W3CDTF">2022-08-01T08:31:00Z</dcterms:created>
  <dcterms:modified xsi:type="dcterms:W3CDTF">2022-11-07T14:34:00Z</dcterms:modified>
</cp:coreProperties>
</file>